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5E" w:rsidRPr="00167C26" w:rsidRDefault="00DA58A9" w:rsidP="00167C26">
      <w:pPr>
        <w:tabs>
          <w:tab w:val="right" w:pos="10800"/>
        </w:tabs>
        <w:jc w:val="center"/>
        <w:rPr>
          <w:rFonts w:cstheme="minorHAnsi"/>
          <w:b/>
          <w:sz w:val="36"/>
          <w:szCs w:val="30"/>
        </w:rPr>
      </w:pPr>
      <w:r>
        <w:rPr>
          <w:rFonts w:cstheme="minorHAnsi"/>
          <w:noProof/>
          <w:sz w:val="36"/>
          <w:szCs w:val="30"/>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361950</wp:posOffset>
                </wp:positionV>
                <wp:extent cx="6823364" cy="3969327"/>
                <wp:effectExtent l="19050" t="19050" r="34925" b="31750"/>
                <wp:wrapTight wrapText="bothSides">
                  <wp:wrapPolygon edited="0">
                    <wp:start x="-60" y="-104"/>
                    <wp:lineTo x="-60" y="21669"/>
                    <wp:lineTo x="21650" y="21669"/>
                    <wp:lineTo x="21650" y="-104"/>
                    <wp:lineTo x="-60" y="-104"/>
                  </wp:wrapPolygon>
                </wp:wrapTight>
                <wp:docPr id="3" name="Text Box 3"/>
                <wp:cNvGraphicFramePr/>
                <a:graphic xmlns:a="http://schemas.openxmlformats.org/drawingml/2006/main">
                  <a:graphicData uri="http://schemas.microsoft.com/office/word/2010/wordprocessingShape">
                    <wps:wsp>
                      <wps:cNvSpPr txBox="1"/>
                      <wps:spPr>
                        <a:xfrm>
                          <a:off x="0" y="0"/>
                          <a:ext cx="6823364" cy="3969327"/>
                        </a:xfrm>
                        <a:prstGeom prst="rect">
                          <a:avLst/>
                        </a:prstGeom>
                        <a:gradFill>
                          <a:gsLst>
                            <a:gs pos="45000">
                              <a:srgbClr val="8C3FC5"/>
                            </a:gs>
                            <a:gs pos="0">
                              <a:schemeClr val="accent1">
                                <a:lumMod val="20000"/>
                                <a:lumOff val="80000"/>
                              </a:schemeClr>
                            </a:gs>
                            <a:gs pos="100000">
                              <a:schemeClr val="accent1">
                                <a:lumMod val="30000"/>
                                <a:lumOff val="70000"/>
                              </a:schemeClr>
                            </a:gs>
                          </a:gsLst>
                          <a:lin ang="5400000" scaled="1"/>
                        </a:gradFill>
                        <a:ln w="57150">
                          <a:solidFill>
                            <a:srgbClr val="8C3FC5"/>
                          </a:solidFill>
                        </a:ln>
                        <a:effectLst/>
                      </wps:spPr>
                      <wps:style>
                        <a:lnRef idx="0">
                          <a:schemeClr val="accent1"/>
                        </a:lnRef>
                        <a:fillRef idx="0">
                          <a:schemeClr val="accent1"/>
                        </a:fillRef>
                        <a:effectRef idx="0">
                          <a:schemeClr val="accent1"/>
                        </a:effectRef>
                        <a:fontRef idx="minor">
                          <a:schemeClr val="dk1"/>
                        </a:fontRef>
                      </wps:style>
                      <wps:txbx>
                        <w:txbxContent>
                          <w:p w:rsidR="00167C26" w:rsidRPr="00167C26" w:rsidRDefault="00167C26" w:rsidP="00167C26">
                            <w:pPr>
                              <w:jc w:val="center"/>
                              <w:rPr>
                                <w:b/>
                                <w:sz w:val="36"/>
                                <w:szCs w:val="36"/>
                              </w:rPr>
                            </w:pPr>
                            <w:bookmarkStart w:id="0" w:name="_GoBack"/>
                            <w:r w:rsidRPr="00167C26">
                              <w:rPr>
                                <w:b/>
                                <w:sz w:val="36"/>
                                <w:szCs w:val="36"/>
                              </w:rPr>
                              <w:t>Proverbs 10:1-5</w:t>
                            </w:r>
                          </w:p>
                          <w:p w:rsidR="00167C26" w:rsidRPr="00E52FA2" w:rsidRDefault="00167C26" w:rsidP="00167C26">
                            <w:pPr>
                              <w:rPr>
                                <w:b/>
                                <w:sz w:val="36"/>
                                <w:szCs w:val="36"/>
                              </w:rPr>
                            </w:pPr>
                            <w:r w:rsidRPr="00E52FA2">
                              <w:rPr>
                                <w:b/>
                                <w:sz w:val="36"/>
                                <w:szCs w:val="36"/>
                              </w:rPr>
                              <w:t xml:space="preserve">The proverbs of Solomon. A wise son </w:t>
                            </w:r>
                            <w:proofErr w:type="spellStart"/>
                            <w:r w:rsidRPr="00E52FA2">
                              <w:rPr>
                                <w:b/>
                                <w:sz w:val="36"/>
                                <w:szCs w:val="36"/>
                              </w:rPr>
                              <w:t>maketh</w:t>
                            </w:r>
                            <w:proofErr w:type="spellEnd"/>
                            <w:r w:rsidRPr="00E52FA2">
                              <w:rPr>
                                <w:b/>
                                <w:sz w:val="36"/>
                                <w:szCs w:val="36"/>
                              </w:rPr>
                              <w:t xml:space="preserve"> a glad father: but a foolish son </w:t>
                            </w:r>
                            <w:r w:rsidRPr="00E52FA2">
                              <w:rPr>
                                <w:b/>
                                <w:sz w:val="36"/>
                                <w:szCs w:val="36"/>
                              </w:rPr>
                              <w:t>is the heaviness of his mother.</w:t>
                            </w:r>
                          </w:p>
                          <w:p w:rsidR="00167C26" w:rsidRPr="00E52FA2" w:rsidRDefault="00167C26" w:rsidP="00167C26">
                            <w:pPr>
                              <w:rPr>
                                <w:b/>
                                <w:sz w:val="36"/>
                                <w:szCs w:val="36"/>
                              </w:rPr>
                            </w:pPr>
                            <w:r w:rsidRPr="00E52FA2">
                              <w:rPr>
                                <w:b/>
                                <w:sz w:val="36"/>
                                <w:szCs w:val="36"/>
                              </w:rPr>
                              <w:t>Treasures of wickedness profit nothing: but right</w:t>
                            </w:r>
                            <w:r w:rsidRPr="00E52FA2">
                              <w:rPr>
                                <w:b/>
                                <w:sz w:val="36"/>
                                <w:szCs w:val="36"/>
                              </w:rPr>
                              <w:t xml:space="preserve">eousness </w:t>
                            </w:r>
                            <w:proofErr w:type="spellStart"/>
                            <w:r w:rsidRPr="00E52FA2">
                              <w:rPr>
                                <w:b/>
                                <w:sz w:val="36"/>
                                <w:szCs w:val="36"/>
                              </w:rPr>
                              <w:t>delivereth</w:t>
                            </w:r>
                            <w:proofErr w:type="spellEnd"/>
                            <w:r w:rsidRPr="00E52FA2">
                              <w:rPr>
                                <w:b/>
                                <w:sz w:val="36"/>
                                <w:szCs w:val="36"/>
                              </w:rPr>
                              <w:t xml:space="preserve"> from death.</w:t>
                            </w:r>
                          </w:p>
                          <w:p w:rsidR="00167C26" w:rsidRPr="00E52FA2" w:rsidRDefault="00167C26" w:rsidP="00167C26">
                            <w:pPr>
                              <w:rPr>
                                <w:b/>
                                <w:sz w:val="36"/>
                                <w:szCs w:val="36"/>
                              </w:rPr>
                            </w:pPr>
                            <w:r w:rsidRPr="00E52FA2">
                              <w:rPr>
                                <w:b/>
                                <w:sz w:val="36"/>
                                <w:szCs w:val="36"/>
                              </w:rPr>
                              <w:t xml:space="preserve">The LORD will not suffer the soul of the righteous to famish: but he </w:t>
                            </w:r>
                            <w:proofErr w:type="spellStart"/>
                            <w:r w:rsidRPr="00E52FA2">
                              <w:rPr>
                                <w:b/>
                                <w:sz w:val="36"/>
                                <w:szCs w:val="36"/>
                              </w:rPr>
                              <w:t>casteth</w:t>
                            </w:r>
                            <w:proofErr w:type="spellEnd"/>
                            <w:r w:rsidRPr="00E52FA2">
                              <w:rPr>
                                <w:b/>
                                <w:sz w:val="36"/>
                                <w:szCs w:val="36"/>
                              </w:rPr>
                              <w:t xml:space="preserve"> aw</w:t>
                            </w:r>
                            <w:r w:rsidRPr="00E52FA2">
                              <w:rPr>
                                <w:b/>
                                <w:sz w:val="36"/>
                                <w:szCs w:val="36"/>
                              </w:rPr>
                              <w:t>ay the substance of the wicked.</w:t>
                            </w:r>
                          </w:p>
                          <w:p w:rsidR="00167C26" w:rsidRPr="00E52FA2" w:rsidRDefault="00167C26" w:rsidP="00167C26">
                            <w:pPr>
                              <w:rPr>
                                <w:b/>
                                <w:sz w:val="36"/>
                                <w:szCs w:val="36"/>
                              </w:rPr>
                            </w:pPr>
                            <w:r w:rsidRPr="00E52FA2">
                              <w:rPr>
                                <w:b/>
                                <w:sz w:val="36"/>
                                <w:szCs w:val="36"/>
                              </w:rPr>
                              <w:t xml:space="preserve">He </w:t>
                            </w:r>
                            <w:proofErr w:type="spellStart"/>
                            <w:r w:rsidRPr="00E52FA2">
                              <w:rPr>
                                <w:b/>
                                <w:sz w:val="36"/>
                                <w:szCs w:val="36"/>
                              </w:rPr>
                              <w:t>becometh</w:t>
                            </w:r>
                            <w:proofErr w:type="spellEnd"/>
                            <w:r w:rsidRPr="00E52FA2">
                              <w:rPr>
                                <w:b/>
                                <w:sz w:val="36"/>
                                <w:szCs w:val="36"/>
                              </w:rPr>
                              <w:t xml:space="preserve"> poor that </w:t>
                            </w:r>
                            <w:proofErr w:type="spellStart"/>
                            <w:r w:rsidRPr="00E52FA2">
                              <w:rPr>
                                <w:b/>
                                <w:sz w:val="36"/>
                                <w:szCs w:val="36"/>
                              </w:rPr>
                              <w:t>dealeth</w:t>
                            </w:r>
                            <w:proofErr w:type="spellEnd"/>
                            <w:r w:rsidRPr="00E52FA2">
                              <w:rPr>
                                <w:b/>
                                <w:sz w:val="36"/>
                                <w:szCs w:val="36"/>
                              </w:rPr>
                              <w:t xml:space="preserve"> with a slack hand: but the ha</w:t>
                            </w:r>
                            <w:r w:rsidRPr="00E52FA2">
                              <w:rPr>
                                <w:b/>
                                <w:sz w:val="36"/>
                                <w:szCs w:val="36"/>
                              </w:rPr>
                              <w:t xml:space="preserve">nd of the diligent </w:t>
                            </w:r>
                            <w:proofErr w:type="spellStart"/>
                            <w:r w:rsidRPr="00E52FA2">
                              <w:rPr>
                                <w:b/>
                                <w:sz w:val="36"/>
                                <w:szCs w:val="36"/>
                              </w:rPr>
                              <w:t>maketh</w:t>
                            </w:r>
                            <w:proofErr w:type="spellEnd"/>
                            <w:r w:rsidRPr="00E52FA2">
                              <w:rPr>
                                <w:b/>
                                <w:sz w:val="36"/>
                                <w:szCs w:val="36"/>
                              </w:rPr>
                              <w:t xml:space="preserve"> rich.</w:t>
                            </w:r>
                          </w:p>
                          <w:p w:rsidR="00167C26" w:rsidRPr="00E52FA2" w:rsidRDefault="00167C26" w:rsidP="00167C26">
                            <w:pPr>
                              <w:rPr>
                                <w:b/>
                                <w:sz w:val="36"/>
                                <w:szCs w:val="36"/>
                              </w:rPr>
                            </w:pPr>
                            <w:r w:rsidRPr="00E52FA2">
                              <w:rPr>
                                <w:b/>
                                <w:sz w:val="36"/>
                                <w:szCs w:val="36"/>
                              </w:rPr>
                              <w:t xml:space="preserve">He that </w:t>
                            </w:r>
                            <w:proofErr w:type="spellStart"/>
                            <w:r w:rsidRPr="00E52FA2">
                              <w:rPr>
                                <w:b/>
                                <w:sz w:val="36"/>
                                <w:szCs w:val="36"/>
                              </w:rPr>
                              <w:t>gathereth</w:t>
                            </w:r>
                            <w:proofErr w:type="spellEnd"/>
                            <w:r w:rsidRPr="00E52FA2">
                              <w:rPr>
                                <w:b/>
                                <w:sz w:val="36"/>
                                <w:szCs w:val="36"/>
                              </w:rPr>
                              <w:t xml:space="preserve"> in summer is a wise son: but he that </w:t>
                            </w:r>
                            <w:proofErr w:type="spellStart"/>
                            <w:r w:rsidRPr="00E52FA2">
                              <w:rPr>
                                <w:b/>
                                <w:sz w:val="36"/>
                                <w:szCs w:val="36"/>
                              </w:rPr>
                              <w:t>sleepeth</w:t>
                            </w:r>
                            <w:proofErr w:type="spellEnd"/>
                            <w:r w:rsidRPr="00E52FA2">
                              <w:rPr>
                                <w:b/>
                                <w:sz w:val="36"/>
                                <w:szCs w:val="36"/>
                              </w:rPr>
                              <w:t xml:space="preserve"> in harvest is a son that </w:t>
                            </w:r>
                            <w:proofErr w:type="spellStart"/>
                            <w:r w:rsidRPr="00E52FA2">
                              <w:rPr>
                                <w:b/>
                                <w:sz w:val="36"/>
                                <w:szCs w:val="36"/>
                              </w:rPr>
                              <w:t>causeth</w:t>
                            </w:r>
                            <w:proofErr w:type="spellEnd"/>
                            <w:r w:rsidRPr="00E52FA2">
                              <w:rPr>
                                <w:b/>
                                <w:sz w:val="36"/>
                                <w:szCs w:val="36"/>
                              </w:rPr>
                              <w:t xml:space="preserve"> shame.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8.5pt;width:537.25pt;height:312.5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" fillcolor="#deeaf6 [660]" strokecolor="#8c3fc5" strokeweight="4.5pt">
                <v:fill color2="#cde0f2 [980]" colors="0 #deebf7;29491f #8c3fc5;1 #cee1f2" focus="100%" type="gradient"/>
                <v:textbox>
                  <w:txbxContent>
                    <w:p w:rsidR="00167C26" w:rsidRPr="00167C26" w:rsidRDefault="00167C26" w:rsidP="00167C26">
                      <w:pPr>
                        <w:jc w:val="center"/>
                        <w:rPr>
                          <w:b/>
                          <w:sz w:val="36"/>
                          <w:szCs w:val="36"/>
                        </w:rPr>
                      </w:pPr>
                      <w:bookmarkStart w:id="1" w:name="_GoBack"/>
                      <w:r w:rsidRPr="00167C26">
                        <w:rPr>
                          <w:b/>
                          <w:sz w:val="36"/>
                          <w:szCs w:val="36"/>
                        </w:rPr>
                        <w:t>Proverbs 10:1-5</w:t>
                      </w:r>
                    </w:p>
                    <w:p w:rsidR="00167C26" w:rsidRPr="00E52FA2" w:rsidRDefault="00167C26" w:rsidP="00167C26">
                      <w:pPr>
                        <w:rPr>
                          <w:b/>
                          <w:sz w:val="36"/>
                          <w:szCs w:val="36"/>
                        </w:rPr>
                      </w:pPr>
                      <w:r w:rsidRPr="00E52FA2">
                        <w:rPr>
                          <w:b/>
                          <w:sz w:val="36"/>
                          <w:szCs w:val="36"/>
                        </w:rPr>
                        <w:t xml:space="preserve">The proverbs of Solomon. A wise son </w:t>
                      </w:r>
                      <w:proofErr w:type="spellStart"/>
                      <w:r w:rsidRPr="00E52FA2">
                        <w:rPr>
                          <w:b/>
                          <w:sz w:val="36"/>
                          <w:szCs w:val="36"/>
                        </w:rPr>
                        <w:t>maketh</w:t>
                      </w:r>
                      <w:proofErr w:type="spellEnd"/>
                      <w:r w:rsidRPr="00E52FA2">
                        <w:rPr>
                          <w:b/>
                          <w:sz w:val="36"/>
                          <w:szCs w:val="36"/>
                        </w:rPr>
                        <w:t xml:space="preserve"> a glad father: but a foolish son </w:t>
                      </w:r>
                      <w:r w:rsidRPr="00E52FA2">
                        <w:rPr>
                          <w:b/>
                          <w:sz w:val="36"/>
                          <w:szCs w:val="36"/>
                        </w:rPr>
                        <w:t>is the heaviness of his mother.</w:t>
                      </w:r>
                    </w:p>
                    <w:p w:rsidR="00167C26" w:rsidRPr="00E52FA2" w:rsidRDefault="00167C26" w:rsidP="00167C26">
                      <w:pPr>
                        <w:rPr>
                          <w:b/>
                          <w:sz w:val="36"/>
                          <w:szCs w:val="36"/>
                        </w:rPr>
                      </w:pPr>
                      <w:r w:rsidRPr="00E52FA2">
                        <w:rPr>
                          <w:b/>
                          <w:sz w:val="36"/>
                          <w:szCs w:val="36"/>
                        </w:rPr>
                        <w:t>Treasures of wickedness profit nothing: but right</w:t>
                      </w:r>
                      <w:r w:rsidRPr="00E52FA2">
                        <w:rPr>
                          <w:b/>
                          <w:sz w:val="36"/>
                          <w:szCs w:val="36"/>
                        </w:rPr>
                        <w:t xml:space="preserve">eousness </w:t>
                      </w:r>
                      <w:proofErr w:type="spellStart"/>
                      <w:r w:rsidRPr="00E52FA2">
                        <w:rPr>
                          <w:b/>
                          <w:sz w:val="36"/>
                          <w:szCs w:val="36"/>
                        </w:rPr>
                        <w:t>delivereth</w:t>
                      </w:r>
                      <w:proofErr w:type="spellEnd"/>
                      <w:r w:rsidRPr="00E52FA2">
                        <w:rPr>
                          <w:b/>
                          <w:sz w:val="36"/>
                          <w:szCs w:val="36"/>
                        </w:rPr>
                        <w:t xml:space="preserve"> from death.</w:t>
                      </w:r>
                    </w:p>
                    <w:p w:rsidR="00167C26" w:rsidRPr="00E52FA2" w:rsidRDefault="00167C26" w:rsidP="00167C26">
                      <w:pPr>
                        <w:rPr>
                          <w:b/>
                          <w:sz w:val="36"/>
                          <w:szCs w:val="36"/>
                        </w:rPr>
                      </w:pPr>
                      <w:r w:rsidRPr="00E52FA2">
                        <w:rPr>
                          <w:b/>
                          <w:sz w:val="36"/>
                          <w:szCs w:val="36"/>
                        </w:rPr>
                        <w:t xml:space="preserve">The LORD will not suffer the soul of the righteous to famish: but he </w:t>
                      </w:r>
                      <w:proofErr w:type="spellStart"/>
                      <w:r w:rsidRPr="00E52FA2">
                        <w:rPr>
                          <w:b/>
                          <w:sz w:val="36"/>
                          <w:szCs w:val="36"/>
                        </w:rPr>
                        <w:t>casteth</w:t>
                      </w:r>
                      <w:proofErr w:type="spellEnd"/>
                      <w:r w:rsidRPr="00E52FA2">
                        <w:rPr>
                          <w:b/>
                          <w:sz w:val="36"/>
                          <w:szCs w:val="36"/>
                        </w:rPr>
                        <w:t xml:space="preserve"> aw</w:t>
                      </w:r>
                      <w:r w:rsidRPr="00E52FA2">
                        <w:rPr>
                          <w:b/>
                          <w:sz w:val="36"/>
                          <w:szCs w:val="36"/>
                        </w:rPr>
                        <w:t>ay the substance of the wicked.</w:t>
                      </w:r>
                    </w:p>
                    <w:p w:rsidR="00167C26" w:rsidRPr="00E52FA2" w:rsidRDefault="00167C26" w:rsidP="00167C26">
                      <w:pPr>
                        <w:rPr>
                          <w:b/>
                          <w:sz w:val="36"/>
                          <w:szCs w:val="36"/>
                        </w:rPr>
                      </w:pPr>
                      <w:r w:rsidRPr="00E52FA2">
                        <w:rPr>
                          <w:b/>
                          <w:sz w:val="36"/>
                          <w:szCs w:val="36"/>
                        </w:rPr>
                        <w:t xml:space="preserve">He </w:t>
                      </w:r>
                      <w:proofErr w:type="spellStart"/>
                      <w:r w:rsidRPr="00E52FA2">
                        <w:rPr>
                          <w:b/>
                          <w:sz w:val="36"/>
                          <w:szCs w:val="36"/>
                        </w:rPr>
                        <w:t>becometh</w:t>
                      </w:r>
                      <w:proofErr w:type="spellEnd"/>
                      <w:r w:rsidRPr="00E52FA2">
                        <w:rPr>
                          <w:b/>
                          <w:sz w:val="36"/>
                          <w:szCs w:val="36"/>
                        </w:rPr>
                        <w:t xml:space="preserve"> poor that </w:t>
                      </w:r>
                      <w:proofErr w:type="spellStart"/>
                      <w:r w:rsidRPr="00E52FA2">
                        <w:rPr>
                          <w:b/>
                          <w:sz w:val="36"/>
                          <w:szCs w:val="36"/>
                        </w:rPr>
                        <w:t>dealeth</w:t>
                      </w:r>
                      <w:proofErr w:type="spellEnd"/>
                      <w:r w:rsidRPr="00E52FA2">
                        <w:rPr>
                          <w:b/>
                          <w:sz w:val="36"/>
                          <w:szCs w:val="36"/>
                        </w:rPr>
                        <w:t xml:space="preserve"> with a slack hand: but the ha</w:t>
                      </w:r>
                      <w:r w:rsidRPr="00E52FA2">
                        <w:rPr>
                          <w:b/>
                          <w:sz w:val="36"/>
                          <w:szCs w:val="36"/>
                        </w:rPr>
                        <w:t xml:space="preserve">nd of the diligent </w:t>
                      </w:r>
                      <w:proofErr w:type="spellStart"/>
                      <w:r w:rsidRPr="00E52FA2">
                        <w:rPr>
                          <w:b/>
                          <w:sz w:val="36"/>
                          <w:szCs w:val="36"/>
                        </w:rPr>
                        <w:t>maketh</w:t>
                      </w:r>
                      <w:proofErr w:type="spellEnd"/>
                      <w:r w:rsidRPr="00E52FA2">
                        <w:rPr>
                          <w:b/>
                          <w:sz w:val="36"/>
                          <w:szCs w:val="36"/>
                        </w:rPr>
                        <w:t xml:space="preserve"> rich.</w:t>
                      </w:r>
                    </w:p>
                    <w:p w:rsidR="00167C26" w:rsidRPr="00E52FA2" w:rsidRDefault="00167C26" w:rsidP="00167C26">
                      <w:pPr>
                        <w:rPr>
                          <w:b/>
                          <w:sz w:val="36"/>
                          <w:szCs w:val="36"/>
                        </w:rPr>
                      </w:pPr>
                      <w:r w:rsidRPr="00E52FA2">
                        <w:rPr>
                          <w:b/>
                          <w:sz w:val="36"/>
                          <w:szCs w:val="36"/>
                        </w:rPr>
                        <w:t xml:space="preserve">He that </w:t>
                      </w:r>
                      <w:proofErr w:type="spellStart"/>
                      <w:r w:rsidRPr="00E52FA2">
                        <w:rPr>
                          <w:b/>
                          <w:sz w:val="36"/>
                          <w:szCs w:val="36"/>
                        </w:rPr>
                        <w:t>gathereth</w:t>
                      </w:r>
                      <w:proofErr w:type="spellEnd"/>
                      <w:r w:rsidRPr="00E52FA2">
                        <w:rPr>
                          <w:b/>
                          <w:sz w:val="36"/>
                          <w:szCs w:val="36"/>
                        </w:rPr>
                        <w:t xml:space="preserve"> in summer is a wise son: but he that </w:t>
                      </w:r>
                      <w:proofErr w:type="spellStart"/>
                      <w:r w:rsidRPr="00E52FA2">
                        <w:rPr>
                          <w:b/>
                          <w:sz w:val="36"/>
                          <w:szCs w:val="36"/>
                        </w:rPr>
                        <w:t>sleepeth</w:t>
                      </w:r>
                      <w:proofErr w:type="spellEnd"/>
                      <w:r w:rsidRPr="00E52FA2">
                        <w:rPr>
                          <w:b/>
                          <w:sz w:val="36"/>
                          <w:szCs w:val="36"/>
                        </w:rPr>
                        <w:t xml:space="preserve"> in harvest is a son that </w:t>
                      </w:r>
                      <w:proofErr w:type="spellStart"/>
                      <w:r w:rsidRPr="00E52FA2">
                        <w:rPr>
                          <w:b/>
                          <w:sz w:val="36"/>
                          <w:szCs w:val="36"/>
                        </w:rPr>
                        <w:t>causeth</w:t>
                      </w:r>
                      <w:proofErr w:type="spellEnd"/>
                      <w:r w:rsidRPr="00E52FA2">
                        <w:rPr>
                          <w:b/>
                          <w:sz w:val="36"/>
                          <w:szCs w:val="36"/>
                        </w:rPr>
                        <w:t xml:space="preserve"> shame.</w:t>
                      </w:r>
                      <w:bookmarkEnd w:id="1"/>
                    </w:p>
                  </w:txbxContent>
                </v:textbox>
                <w10:wrap type="tight" anchorx="margin"/>
              </v:shape>
            </w:pict>
          </mc:Fallback>
        </mc:AlternateContent>
      </w:r>
      <w:r w:rsidR="00167C26">
        <w:rPr>
          <w:rFonts w:cstheme="minorHAnsi"/>
          <w:b/>
          <w:sz w:val="36"/>
          <w:szCs w:val="30"/>
        </w:rPr>
        <w:t>A New Section in Proverbs</w:t>
      </w:r>
    </w:p>
    <w:p w:rsidR="00167C26" w:rsidRDefault="00121896" w:rsidP="00167C26">
      <w:pPr>
        <w:tabs>
          <w:tab w:val="right" w:pos="10800"/>
        </w:tabs>
        <w:rPr>
          <w:rFonts w:cstheme="minorHAnsi"/>
          <w:sz w:val="36"/>
          <w:szCs w:val="30"/>
        </w:rPr>
      </w:pPr>
      <w:r>
        <w:rPr>
          <w:rFonts w:cstheme="minorHAnsi"/>
          <w:noProof/>
          <w:sz w:val="36"/>
          <w:szCs w:val="3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7227570</wp:posOffset>
                </wp:positionV>
                <wp:extent cx="6820535" cy="1143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2053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02EB" w:rsidRPr="00121896" w:rsidRDefault="00CD02EB">
                            <w:pPr>
                              <w:rPr>
                                <w:sz w:val="32"/>
                              </w:rPr>
                            </w:pPr>
                            <w:r w:rsidRPr="00121896">
                              <w:rPr>
                                <w:sz w:val="32"/>
                              </w:rPr>
                              <w:t xml:space="preserve">These verses depict the antithetical form of Hebrew poetry, that is, a type of parallelism in which the second part of the verse is in sharp contrast with the first.  Here the thought of the first line of a couplet is further explained by its contrast or reversal in the second line.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485.85pt;margin-top:569.1pt;width:537.05pt;height:90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" filled="f" stroked="f" strokeweight=".5pt">
                <v:textbox>
                  <w:txbxContent>
                    <w:p w:rsidR="00CD02EB" w:rsidRPr="00121896" w:rsidRDefault="00CD02EB">
                      <w:pPr>
                        <w:rPr>
                          <w:sz w:val="32"/>
                        </w:rPr>
                      </w:pPr>
                      <w:r w:rsidRPr="00121896">
                        <w:rPr>
                          <w:sz w:val="32"/>
                        </w:rPr>
                        <w:t xml:space="preserve">These verses depict the antithetical form of Hebrew poetry, that is, a type of parallelism in which the second part of the verse is in sharp contrast with the first.  Here the thought of the first line of a couplet is further explained by its contrast or reversal in the second line.  </w:t>
                      </w:r>
                    </w:p>
                  </w:txbxContent>
                </v:textbox>
                <w10:wrap anchorx="margin"/>
              </v:shape>
            </w:pict>
          </mc:Fallback>
        </mc:AlternateContent>
      </w:r>
      <w:r>
        <w:rPr>
          <w:rFonts w:cstheme="minorHAnsi"/>
          <w:noProof/>
          <w:sz w:val="36"/>
          <w:szCs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6944995</wp:posOffset>
                </wp:positionV>
                <wp:extent cx="7174865" cy="1651000"/>
                <wp:effectExtent l="0" t="0" r="26035" b="25400"/>
                <wp:wrapNone/>
                <wp:docPr id="5" name="Horizontal Scroll 5"/>
                <wp:cNvGraphicFramePr/>
                <a:graphic xmlns:a="http://schemas.openxmlformats.org/drawingml/2006/main">
                  <a:graphicData uri="http://schemas.microsoft.com/office/word/2010/wordprocessingShape">
                    <wps:wsp>
                      <wps:cNvSpPr/>
                      <wps:spPr>
                        <a:xfrm>
                          <a:off x="0" y="0"/>
                          <a:ext cx="7174865" cy="1651000"/>
                        </a:xfrm>
                        <a:prstGeom prst="horizontalScroll">
                          <a:avLst/>
                        </a:prstGeom>
                        <a:blipFill>
                          <a:blip r:embed="rId4"/>
                          <a:tile tx="0" ty="0" sx="100000" sy="100000" flip="none" algn="tl"/>
                        </a:blip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042A4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 o:spid="_x0000_s1026" type="#_x0000_t98" style="position:absolute;margin-left:0;margin-top:546.85pt;width:564.95pt;height:130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" strokecolor="#7f5f00 [1607]" strokeweight="1pt">
                <v:fill r:id="rId5" o:title="" recolor="t" rotate="t" type="tile"/>
                <v:stroke joinstyle="miter"/>
                <w10:wrap anchorx="margin"/>
              </v:shape>
            </w:pict>
          </mc:Fallback>
        </mc:AlternateContent>
      </w:r>
      <w:r w:rsidR="00167C26">
        <w:rPr>
          <w:rFonts w:cstheme="minorHAnsi"/>
          <w:sz w:val="36"/>
          <w:szCs w:val="30"/>
        </w:rPr>
        <w:t>Chapter ten begins a long series of brief proverbs more or less independent of one another</w:t>
      </w:r>
      <w:r>
        <w:rPr>
          <w:rFonts w:cstheme="minorHAnsi"/>
          <w:sz w:val="36"/>
          <w:szCs w:val="30"/>
        </w:rPr>
        <w:t xml:space="preserve">.  </w:t>
      </w:r>
      <w:r w:rsidR="00167C26">
        <w:rPr>
          <w:rFonts w:cstheme="minorHAnsi"/>
          <w:sz w:val="36"/>
          <w:szCs w:val="30"/>
        </w:rPr>
        <w:t>There is some grouping apparent at time</w:t>
      </w:r>
      <w:r w:rsidR="00CD02EB">
        <w:rPr>
          <w:rFonts w:cstheme="minorHAnsi"/>
          <w:sz w:val="36"/>
          <w:szCs w:val="30"/>
        </w:rPr>
        <w:t>s, but we won’t see the longer unified passages that we had in the previous chapters</w:t>
      </w:r>
      <w:r w:rsidR="00167C26">
        <w:rPr>
          <w:rFonts w:cstheme="minorHAnsi"/>
          <w:sz w:val="36"/>
          <w:szCs w:val="30"/>
        </w:rPr>
        <w:t xml:space="preserve">.  </w:t>
      </w:r>
      <w:r w:rsidR="004F3974">
        <w:rPr>
          <w:rFonts w:cstheme="minorHAnsi"/>
          <w:sz w:val="36"/>
          <w:szCs w:val="30"/>
        </w:rPr>
        <w:t>These are m</w:t>
      </w:r>
      <w:r>
        <w:rPr>
          <w:rFonts w:cstheme="minorHAnsi"/>
          <w:sz w:val="36"/>
          <w:szCs w:val="30"/>
        </w:rPr>
        <w:t xml:space="preserve">ore reminiscent of the </w:t>
      </w:r>
      <w:r w:rsidR="004F3974">
        <w:rPr>
          <w:rFonts w:cstheme="minorHAnsi"/>
          <w:sz w:val="36"/>
          <w:szCs w:val="30"/>
        </w:rPr>
        <w:t>proverbs with which we are f</w:t>
      </w:r>
      <w:r>
        <w:rPr>
          <w:rFonts w:cstheme="minorHAnsi"/>
          <w:sz w:val="36"/>
          <w:szCs w:val="30"/>
        </w:rPr>
        <w:t>amiliar</w:t>
      </w:r>
      <w:r w:rsidR="004F3974">
        <w:rPr>
          <w:rFonts w:cstheme="minorHAnsi"/>
          <w:sz w:val="36"/>
          <w:szCs w:val="30"/>
        </w:rPr>
        <w:t xml:space="preserve">, like “Birds of a feather flock together,” or “Two wrongs don’t make a right.”  </w:t>
      </w:r>
      <w:r w:rsidR="00CD02EB">
        <w:rPr>
          <w:rFonts w:cstheme="minorHAnsi"/>
          <w:sz w:val="36"/>
          <w:szCs w:val="30"/>
        </w:rPr>
        <w:t>So we will start with the first five verses of Proverbs 10.  These</w:t>
      </w:r>
      <w:r w:rsidR="004F3974">
        <w:rPr>
          <w:rFonts w:cstheme="minorHAnsi"/>
          <w:sz w:val="36"/>
          <w:szCs w:val="30"/>
        </w:rPr>
        <w:t xml:space="preserve"> do</w:t>
      </w:r>
      <w:r w:rsidR="00CD02EB">
        <w:rPr>
          <w:rFonts w:cstheme="minorHAnsi"/>
          <w:sz w:val="36"/>
          <w:szCs w:val="30"/>
        </w:rPr>
        <w:t xml:space="preserve"> seem</w:t>
      </w:r>
      <w:r w:rsidR="00422A19">
        <w:rPr>
          <w:rFonts w:cstheme="minorHAnsi"/>
          <w:sz w:val="36"/>
          <w:szCs w:val="30"/>
        </w:rPr>
        <w:t xml:space="preserve"> to be loosely </w:t>
      </w:r>
      <w:r w:rsidR="00CD02EB">
        <w:rPr>
          <w:rFonts w:cstheme="minorHAnsi"/>
          <w:sz w:val="36"/>
          <w:szCs w:val="30"/>
        </w:rPr>
        <w:t>thematically connected, expressing the two distinct types of life that we can choose:  the wicked life or the righteous one.</w:t>
      </w:r>
      <w:r w:rsidR="00422A19">
        <w:rPr>
          <w:rFonts w:cstheme="minorHAnsi"/>
          <w:sz w:val="36"/>
          <w:szCs w:val="30"/>
        </w:rPr>
        <w:t xml:space="preserve">  And it all begins with our home life, our family life.  </w:t>
      </w:r>
    </w:p>
    <w:p w:rsidR="00CD02EB" w:rsidRDefault="00CD02EB" w:rsidP="00167C26">
      <w:pPr>
        <w:tabs>
          <w:tab w:val="right" w:pos="10800"/>
        </w:tabs>
        <w:rPr>
          <w:rFonts w:cstheme="minorHAnsi"/>
          <w:sz w:val="36"/>
          <w:szCs w:val="30"/>
        </w:rPr>
      </w:pPr>
    </w:p>
    <w:p w:rsidR="00CD02EB" w:rsidRDefault="00CD02EB" w:rsidP="00167C26">
      <w:pPr>
        <w:tabs>
          <w:tab w:val="right" w:pos="10800"/>
        </w:tabs>
        <w:rPr>
          <w:rFonts w:cstheme="minorHAnsi"/>
          <w:sz w:val="36"/>
          <w:szCs w:val="30"/>
        </w:rPr>
      </w:pPr>
    </w:p>
    <w:p w:rsidR="00CD02EB" w:rsidRDefault="00CD02EB" w:rsidP="00167C26">
      <w:pPr>
        <w:tabs>
          <w:tab w:val="right" w:pos="10800"/>
        </w:tabs>
        <w:rPr>
          <w:rFonts w:cstheme="minorHAnsi"/>
          <w:sz w:val="36"/>
          <w:szCs w:val="30"/>
        </w:rPr>
      </w:pPr>
    </w:p>
    <w:p w:rsidR="00CD02EB" w:rsidRDefault="00CD02EB" w:rsidP="00167C26">
      <w:pPr>
        <w:tabs>
          <w:tab w:val="right" w:pos="10800"/>
        </w:tabs>
        <w:rPr>
          <w:rFonts w:cstheme="minorHAnsi"/>
          <w:sz w:val="36"/>
          <w:szCs w:val="30"/>
        </w:rPr>
      </w:pPr>
    </w:p>
    <w:p w:rsidR="004F3974" w:rsidRPr="00121896" w:rsidRDefault="00121896" w:rsidP="004F3974">
      <w:pPr>
        <w:tabs>
          <w:tab w:val="right" w:pos="10800"/>
        </w:tabs>
        <w:rPr>
          <w:rFonts w:cstheme="minorHAnsi"/>
          <w:b/>
          <w:sz w:val="32"/>
          <w:szCs w:val="30"/>
        </w:rPr>
      </w:pPr>
      <w:r w:rsidRPr="00121896">
        <w:rPr>
          <w:rFonts w:cstheme="minorHAnsi"/>
          <w:noProof/>
          <w:sz w:val="32"/>
          <w:szCs w:val="32"/>
        </w:rPr>
        <w:lastRenderedPageBreak/>
        <mc:AlternateContent>
          <mc:Choice Requires="wps">
            <w:drawing>
              <wp:anchor distT="0" distB="0" distL="114300" distR="114300" simplePos="0" relativeHeight="251662336" behindDoc="1" locked="0" layoutInCell="1" allowOverlap="1">
                <wp:simplePos x="0" y="0"/>
                <wp:positionH relativeFrom="margin">
                  <wp:posOffset>5335905</wp:posOffset>
                </wp:positionH>
                <wp:positionV relativeFrom="paragraph">
                  <wp:posOffset>0</wp:posOffset>
                </wp:positionV>
                <wp:extent cx="1504950" cy="9131300"/>
                <wp:effectExtent l="0" t="0" r="19050" b="12700"/>
                <wp:wrapTight wrapText="bothSides">
                  <wp:wrapPolygon edited="0">
                    <wp:start x="0" y="0"/>
                    <wp:lineTo x="0" y="21585"/>
                    <wp:lineTo x="21600" y="21585"/>
                    <wp:lineTo x="2160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504950" cy="9131300"/>
                        </a:xfrm>
                        <a:prstGeom prst="rect">
                          <a:avLst/>
                        </a:prstGeom>
                        <a:gradFill flip="none" rotWithShape="1">
                          <a:gsLst>
                            <a:gs pos="0">
                              <a:schemeClr val="accent4">
                                <a:lumMod val="0"/>
                                <a:lumOff val="100000"/>
                              </a:schemeClr>
                            </a:gs>
                            <a:gs pos="35000">
                              <a:schemeClr val="accent1">
                                <a:lumMod val="20000"/>
                                <a:lumOff val="80000"/>
                              </a:schemeClr>
                            </a:gs>
                            <a:gs pos="100000">
                              <a:srgbClr val="C59EE2"/>
                            </a:gs>
                          </a:gsLst>
                          <a:path path="circle">
                            <a:fillToRect l="50000" t="-80000" r="50000" b="180000"/>
                          </a:path>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3974" w:rsidRPr="00121896" w:rsidRDefault="004F3974">
                            <w:pPr>
                              <w:rPr>
                                <w:sz w:val="32"/>
                                <w:szCs w:val="36"/>
                              </w:rPr>
                            </w:pPr>
                            <w:r w:rsidRPr="00121896">
                              <w:rPr>
                                <w:sz w:val="32"/>
                                <w:szCs w:val="36"/>
                              </w:rPr>
                              <w:t>Some connection between this series of indepen</w:t>
                            </w:r>
                            <w:r w:rsidR="00121896">
                              <w:rPr>
                                <w:sz w:val="32"/>
                                <w:szCs w:val="36"/>
                              </w:rPr>
                              <w:t>dent proverbs and</w:t>
                            </w:r>
                            <w:r w:rsidRPr="00121896">
                              <w:rPr>
                                <w:sz w:val="32"/>
                                <w:szCs w:val="36"/>
                              </w:rPr>
                              <w:t xml:space="preserve"> the previous chapters can be seen by recognizing these individual proverbs as demonstrations of the manner and principles of the two fundamentally distinct ways of life which have already been described by the more detailed discussion in the previous sections:  the life of the righteous, who follow God, and the life of th</w:t>
                            </w:r>
                            <w:r w:rsidR="00121896">
                              <w:rPr>
                                <w:sz w:val="32"/>
                                <w:szCs w:val="36"/>
                              </w:rPr>
                              <w:t>e wicked</w:t>
                            </w:r>
                            <w:r w:rsidR="00D20240">
                              <w:rPr>
                                <w:sz w:val="32"/>
                                <w:szCs w:val="36"/>
                              </w:rPr>
                              <w:t>,</w:t>
                            </w:r>
                            <w:r w:rsidR="00121896">
                              <w:rPr>
                                <w:sz w:val="32"/>
                                <w:szCs w:val="36"/>
                              </w:rPr>
                              <w:t xml:space="preserve"> who disdain His commands and 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420.15pt;margin-top:0;width:118.5pt;height:71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" fillcolor="white [23]" strokeweight=".5pt">
                <v:fill color2="#c59ee2" rotate="t" focusposition=".5,-52429f" focussize="" colors="0 white;22938f #deebf7;1 #c59ee2" focus="100%" type="gradientRadial"/>
                <v:textbox>
                  <w:txbxContent>
                    <w:p w:rsidR="004F3974" w:rsidRPr="00121896" w:rsidRDefault="004F3974">
                      <w:pPr>
                        <w:rPr>
                          <w:sz w:val="32"/>
                          <w:szCs w:val="36"/>
                        </w:rPr>
                      </w:pPr>
                      <w:r w:rsidRPr="00121896">
                        <w:rPr>
                          <w:sz w:val="32"/>
                          <w:szCs w:val="36"/>
                        </w:rPr>
                        <w:t>Some connection between this series of indepen</w:t>
                      </w:r>
                      <w:r w:rsidR="00121896">
                        <w:rPr>
                          <w:sz w:val="32"/>
                          <w:szCs w:val="36"/>
                        </w:rPr>
                        <w:t>dent proverbs and</w:t>
                      </w:r>
                      <w:r w:rsidRPr="00121896">
                        <w:rPr>
                          <w:sz w:val="32"/>
                          <w:szCs w:val="36"/>
                        </w:rPr>
                        <w:t xml:space="preserve"> the previous chapters can be seen by recognizing these individual proverbs as demonstrations of the manner and principles of the two fundamentally distinct ways of life which have already been described by the more detailed discussion in the previous sections:  the life of the righteous, who follow God, and the life of th</w:t>
                      </w:r>
                      <w:r w:rsidR="00121896">
                        <w:rPr>
                          <w:sz w:val="32"/>
                          <w:szCs w:val="36"/>
                        </w:rPr>
                        <w:t>e wicked</w:t>
                      </w:r>
                      <w:r w:rsidR="00D20240">
                        <w:rPr>
                          <w:sz w:val="32"/>
                          <w:szCs w:val="36"/>
                        </w:rPr>
                        <w:t>,</w:t>
                      </w:r>
                      <w:r w:rsidR="00121896">
                        <w:rPr>
                          <w:sz w:val="32"/>
                          <w:szCs w:val="36"/>
                        </w:rPr>
                        <w:t xml:space="preserve"> who disdain His commands and guidance.   </w:t>
                      </w:r>
                    </w:p>
                  </w:txbxContent>
                </v:textbox>
                <w10:wrap type="tight" anchorx="margin"/>
              </v:shape>
            </w:pict>
          </mc:Fallback>
        </mc:AlternateContent>
      </w:r>
      <w:r w:rsidRPr="00121896">
        <w:rPr>
          <w:noProof/>
          <w:sz w:val="32"/>
          <w:szCs w:val="32"/>
        </w:rPr>
        <w:drawing>
          <wp:anchor distT="0" distB="0" distL="114300" distR="114300" simplePos="0" relativeHeight="251663360" behindDoc="1" locked="0" layoutInCell="1" allowOverlap="1">
            <wp:simplePos x="0" y="0"/>
            <wp:positionH relativeFrom="margin">
              <wp:align>left</wp:align>
            </wp:positionH>
            <wp:positionV relativeFrom="paragraph">
              <wp:posOffset>23</wp:posOffset>
            </wp:positionV>
            <wp:extent cx="2324100" cy="1473200"/>
            <wp:effectExtent l="0" t="0" r="0" b="0"/>
            <wp:wrapTight wrapText="bothSides">
              <wp:wrapPolygon edited="0">
                <wp:start x="0" y="0"/>
                <wp:lineTo x="0" y="21228"/>
                <wp:lineTo x="21423" y="21228"/>
                <wp:lineTo x="21423" y="0"/>
                <wp:lineTo x="0" y="0"/>
              </wp:wrapPolygon>
            </wp:wrapTight>
            <wp:docPr id="1" name="image" descr="http://persianpet.org/forum/images/imported/2011/09/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persianpet.org/forum/images/imported/2011/09/1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896">
        <w:rPr>
          <w:rFonts w:cstheme="minorHAnsi"/>
          <w:b/>
          <w:sz w:val="32"/>
          <w:szCs w:val="32"/>
        </w:rPr>
        <w:t>Japanese</w:t>
      </w:r>
      <w:r w:rsidRPr="00121896">
        <w:rPr>
          <w:rFonts w:cstheme="minorHAnsi"/>
          <w:b/>
          <w:sz w:val="32"/>
          <w:szCs w:val="30"/>
        </w:rPr>
        <w:t xml:space="preserve"> Red Bugs</w:t>
      </w:r>
    </w:p>
    <w:p w:rsidR="00121896" w:rsidRDefault="00121896" w:rsidP="00121896">
      <w:pPr>
        <w:tabs>
          <w:tab w:val="right" w:pos="10800"/>
        </w:tabs>
        <w:rPr>
          <w:rFonts w:cstheme="minorHAnsi"/>
          <w:sz w:val="36"/>
          <w:szCs w:val="30"/>
        </w:rPr>
      </w:pPr>
      <w:r>
        <w:rPr>
          <w:rFonts w:cstheme="minorHAnsi"/>
          <w:sz w:val="36"/>
          <w:szCs w:val="30"/>
        </w:rPr>
        <w:t xml:space="preserve">This insect </w:t>
      </w:r>
      <w:r w:rsidR="004F3974">
        <w:rPr>
          <w:rFonts w:cstheme="minorHAnsi"/>
          <w:sz w:val="36"/>
          <w:szCs w:val="30"/>
        </w:rPr>
        <w:t xml:space="preserve">is an excellent mother with exceptionally wicked children.  </w:t>
      </w:r>
      <w:r>
        <w:rPr>
          <w:rFonts w:cstheme="minorHAnsi"/>
          <w:sz w:val="36"/>
          <w:szCs w:val="30"/>
        </w:rPr>
        <w:t xml:space="preserve">The female insect gets one chance to breed.  Then she must provide for her young, who eat only </w:t>
      </w:r>
      <w:r w:rsidR="00D20240">
        <w:rPr>
          <w:rFonts w:cstheme="minorHAnsi"/>
          <w:sz w:val="36"/>
          <w:szCs w:val="30"/>
        </w:rPr>
        <w:t>the most perfect ripe</w:t>
      </w:r>
      <w:r>
        <w:rPr>
          <w:rFonts w:cstheme="minorHAnsi"/>
          <w:sz w:val="36"/>
          <w:szCs w:val="30"/>
        </w:rPr>
        <w:t xml:space="preserve"> fallen fruit from a single, rare type of tree.  </w:t>
      </w:r>
      <w:r w:rsidR="00D20240">
        <w:rPr>
          <w:rFonts w:cstheme="minorHAnsi"/>
          <w:sz w:val="36"/>
          <w:szCs w:val="30"/>
        </w:rPr>
        <w:t xml:space="preserve">The </w:t>
      </w:r>
      <w:r w:rsidRPr="00121896">
        <w:rPr>
          <w:rFonts w:cstheme="minorHAnsi"/>
          <w:sz w:val="36"/>
          <w:szCs w:val="30"/>
        </w:rPr>
        <w:t xml:space="preserve">job of finding </w:t>
      </w:r>
      <w:r w:rsidR="00D20240">
        <w:rPr>
          <w:rFonts w:cstheme="minorHAnsi"/>
          <w:sz w:val="36"/>
          <w:szCs w:val="30"/>
        </w:rPr>
        <w:t>this fruit</w:t>
      </w:r>
      <w:r w:rsidRPr="00121896">
        <w:rPr>
          <w:rFonts w:cstheme="minorHAnsi"/>
          <w:sz w:val="36"/>
          <w:szCs w:val="30"/>
        </w:rPr>
        <w:t xml:space="preserve"> could take hours.</w:t>
      </w:r>
      <w:r>
        <w:rPr>
          <w:rFonts w:cstheme="minorHAnsi"/>
          <w:sz w:val="36"/>
          <w:szCs w:val="30"/>
        </w:rPr>
        <w:t xml:space="preserve">  But if the mother beetle doesn’t arrive with the fruit quickly enough, her young may abandon her for another mother, who then has twice the children to feed.  This overwork will probably kill the mother beetle, in which case the young will eat her, as well.  What an ex</w:t>
      </w:r>
      <w:r w:rsidR="00D20240">
        <w:rPr>
          <w:rFonts w:cstheme="minorHAnsi"/>
          <w:sz w:val="36"/>
          <w:szCs w:val="30"/>
        </w:rPr>
        <w:t xml:space="preserve">ample of the destructive and selfish nature of </w:t>
      </w:r>
      <w:r>
        <w:rPr>
          <w:rFonts w:cstheme="minorHAnsi"/>
          <w:sz w:val="36"/>
          <w:szCs w:val="30"/>
        </w:rPr>
        <w:t>wicked</w:t>
      </w:r>
      <w:r w:rsidR="00D20240">
        <w:rPr>
          <w:rFonts w:cstheme="minorHAnsi"/>
          <w:sz w:val="36"/>
          <w:szCs w:val="30"/>
        </w:rPr>
        <w:t xml:space="preserve"> </w:t>
      </w:r>
      <w:r>
        <w:rPr>
          <w:rFonts w:cstheme="minorHAnsi"/>
          <w:sz w:val="36"/>
          <w:szCs w:val="30"/>
        </w:rPr>
        <w:t xml:space="preserve">family life!  </w:t>
      </w:r>
    </w:p>
    <w:p w:rsidR="00121896" w:rsidRPr="00121896" w:rsidRDefault="00D20240" w:rsidP="00121896">
      <w:pPr>
        <w:tabs>
          <w:tab w:val="right" w:pos="10800"/>
        </w:tabs>
        <w:rPr>
          <w:rFonts w:cstheme="minorHAnsi"/>
          <w:b/>
          <w:sz w:val="32"/>
          <w:szCs w:val="30"/>
        </w:rPr>
      </w:pPr>
      <w:r>
        <w:rPr>
          <w:rFonts w:cstheme="minorHAnsi"/>
          <w:noProof/>
          <w:sz w:val="36"/>
          <w:szCs w:val="30"/>
        </w:rPr>
        <w:drawing>
          <wp:anchor distT="0" distB="0" distL="114300" distR="114300" simplePos="0" relativeHeight="251664384" behindDoc="1" locked="0" layoutInCell="1" allowOverlap="1">
            <wp:simplePos x="0" y="0"/>
            <wp:positionH relativeFrom="margin">
              <wp:align>left</wp:align>
            </wp:positionH>
            <wp:positionV relativeFrom="paragraph">
              <wp:posOffset>5715</wp:posOffset>
            </wp:positionV>
            <wp:extent cx="2377440" cy="1844675"/>
            <wp:effectExtent l="0" t="0" r="3810" b="3175"/>
            <wp:wrapTight wrapText="bothSides">
              <wp:wrapPolygon edited="0">
                <wp:start x="0" y="0"/>
                <wp:lineTo x="0" y="21414"/>
                <wp:lineTo x="21462" y="21414"/>
                <wp:lineTo x="214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896" w:rsidRPr="00121896">
        <w:rPr>
          <w:rFonts w:cstheme="minorHAnsi"/>
          <w:b/>
          <w:sz w:val="32"/>
          <w:szCs w:val="30"/>
        </w:rPr>
        <w:t>Convict Fish</w:t>
      </w:r>
    </w:p>
    <w:p w:rsidR="004A5283" w:rsidRDefault="00121896" w:rsidP="00167C26">
      <w:pPr>
        <w:tabs>
          <w:tab w:val="right" w:pos="10800"/>
        </w:tabs>
        <w:rPr>
          <w:rFonts w:cstheme="minorHAnsi"/>
          <w:sz w:val="36"/>
          <w:szCs w:val="30"/>
        </w:rPr>
      </w:pPr>
      <w:r>
        <w:rPr>
          <w:rFonts w:cstheme="minorHAnsi"/>
          <w:sz w:val="36"/>
          <w:szCs w:val="30"/>
        </w:rPr>
        <w:t xml:space="preserve">In contrast, Convict Fish all work together to make sure that everyone has a safe home and enough to eat.  Each of the numerous young work to keep their home clear of excessive sand.  They also collect plankton to eat, and somehow provide food for their parent.  Adult convict fish don’t leave their burrow, so although we don’t know the mechanism by which the young feed their parents, </w:t>
      </w:r>
      <w:r w:rsidR="00422A19">
        <w:rPr>
          <w:rFonts w:cstheme="minorHAnsi"/>
          <w:sz w:val="36"/>
          <w:szCs w:val="30"/>
        </w:rPr>
        <w:t xml:space="preserve">it is clear that, somehow, </w:t>
      </w:r>
      <w:proofErr w:type="gramStart"/>
      <w:r w:rsidR="00422A19">
        <w:rPr>
          <w:rFonts w:cstheme="minorHAnsi"/>
          <w:sz w:val="36"/>
          <w:szCs w:val="30"/>
        </w:rPr>
        <w:t>they</w:t>
      </w:r>
      <w:proofErr w:type="gramEnd"/>
      <w:r w:rsidR="00422A19">
        <w:rPr>
          <w:rFonts w:cstheme="minorHAnsi"/>
          <w:sz w:val="36"/>
          <w:szCs w:val="30"/>
        </w:rPr>
        <w:t xml:space="preserve"> must be doing it</w:t>
      </w:r>
      <w:r>
        <w:rPr>
          <w:rFonts w:cstheme="minorHAnsi"/>
          <w:sz w:val="36"/>
          <w:szCs w:val="30"/>
        </w:rPr>
        <w:t xml:space="preserve">.  What a contrast!  </w:t>
      </w:r>
      <w:r w:rsidR="00D20240">
        <w:rPr>
          <w:rFonts w:cstheme="minorHAnsi"/>
          <w:sz w:val="36"/>
          <w:szCs w:val="30"/>
        </w:rPr>
        <w:t>In a righteous family, everyone works together.  Only godly families can have this</w:t>
      </w:r>
      <w:r>
        <w:rPr>
          <w:rFonts w:cstheme="minorHAnsi"/>
          <w:sz w:val="36"/>
          <w:szCs w:val="30"/>
        </w:rPr>
        <w:t xml:space="preserve"> positive, </w:t>
      </w:r>
      <w:r w:rsidR="00D20240">
        <w:rPr>
          <w:rFonts w:cstheme="minorHAnsi"/>
          <w:sz w:val="36"/>
          <w:szCs w:val="30"/>
        </w:rPr>
        <w:t xml:space="preserve">cooperative family life.  </w:t>
      </w:r>
    </w:p>
    <w:sectPr w:rsidR="004A5283"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82675"/>
    <w:rsid w:val="000A7FD7"/>
    <w:rsid w:val="000D0D7C"/>
    <w:rsid w:val="000E0D5E"/>
    <w:rsid w:val="001025DB"/>
    <w:rsid w:val="00110F8C"/>
    <w:rsid w:val="00121896"/>
    <w:rsid w:val="0015259E"/>
    <w:rsid w:val="001531F0"/>
    <w:rsid w:val="0015425C"/>
    <w:rsid w:val="00163260"/>
    <w:rsid w:val="00167C26"/>
    <w:rsid w:val="001A2EBB"/>
    <w:rsid w:val="001F53C8"/>
    <w:rsid w:val="002C1CA8"/>
    <w:rsid w:val="003375E5"/>
    <w:rsid w:val="00352CD6"/>
    <w:rsid w:val="003641B7"/>
    <w:rsid w:val="003A07F5"/>
    <w:rsid w:val="00422A19"/>
    <w:rsid w:val="00476015"/>
    <w:rsid w:val="0048443E"/>
    <w:rsid w:val="004A5283"/>
    <w:rsid w:val="004F3974"/>
    <w:rsid w:val="00505F58"/>
    <w:rsid w:val="00511D44"/>
    <w:rsid w:val="00544749"/>
    <w:rsid w:val="00555AEB"/>
    <w:rsid w:val="00565D8F"/>
    <w:rsid w:val="005B19BE"/>
    <w:rsid w:val="00613CA6"/>
    <w:rsid w:val="00622FA1"/>
    <w:rsid w:val="006760E4"/>
    <w:rsid w:val="00723E54"/>
    <w:rsid w:val="007B527D"/>
    <w:rsid w:val="008170DD"/>
    <w:rsid w:val="008525E0"/>
    <w:rsid w:val="00881A48"/>
    <w:rsid w:val="008F23BC"/>
    <w:rsid w:val="009D25BD"/>
    <w:rsid w:val="00A31C68"/>
    <w:rsid w:val="00A80A62"/>
    <w:rsid w:val="00AA0E3B"/>
    <w:rsid w:val="00C063A3"/>
    <w:rsid w:val="00CD02EB"/>
    <w:rsid w:val="00CF6680"/>
    <w:rsid w:val="00D20240"/>
    <w:rsid w:val="00D309BE"/>
    <w:rsid w:val="00D36006"/>
    <w:rsid w:val="00D52915"/>
    <w:rsid w:val="00D77974"/>
    <w:rsid w:val="00DA1D60"/>
    <w:rsid w:val="00DA58A9"/>
    <w:rsid w:val="00DF6114"/>
    <w:rsid w:val="00E14F1D"/>
    <w:rsid w:val="00E42808"/>
    <w:rsid w:val="00E51D35"/>
    <w:rsid w:val="00E52FA2"/>
    <w:rsid w:val="00E831D4"/>
    <w:rsid w:val="00ED154B"/>
    <w:rsid w:val="00F30F3C"/>
    <w:rsid w:val="00F45BD5"/>
    <w:rsid w:val="00F46130"/>
    <w:rsid w:val="00F85BDE"/>
    <w:rsid w:val="00F904EF"/>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8</cp:revision>
  <cp:lastPrinted>2019-03-23T02:54:00Z</cp:lastPrinted>
  <dcterms:created xsi:type="dcterms:W3CDTF">2019-03-30T00:57:00Z</dcterms:created>
  <dcterms:modified xsi:type="dcterms:W3CDTF">2019-03-30T03:42:00Z</dcterms:modified>
</cp:coreProperties>
</file>