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DA6" w:rsidRDefault="00C46A07" w:rsidP="00543DA6">
      <w:pPr>
        <w:tabs>
          <w:tab w:val="right" w:pos="10800"/>
        </w:tabs>
        <w:rPr>
          <w:rFonts w:cstheme="minorHAnsi"/>
          <w:noProof/>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37811</wp:posOffset>
                </wp:positionV>
                <wp:extent cx="6823075" cy="6083300"/>
                <wp:effectExtent l="38100" t="38100" r="34925" b="31750"/>
                <wp:wrapTight wrapText="bothSides">
                  <wp:wrapPolygon edited="0">
                    <wp:start x="-121" y="-135"/>
                    <wp:lineTo x="-121" y="21645"/>
                    <wp:lineTo x="21650" y="21645"/>
                    <wp:lineTo x="21650" y="-135"/>
                    <wp:lineTo x="-121" y="-135"/>
                  </wp:wrapPolygon>
                </wp:wrapTight>
                <wp:docPr id="3" name="Text Box 3"/>
                <wp:cNvGraphicFramePr/>
                <a:graphic xmlns:a="http://schemas.openxmlformats.org/drawingml/2006/main">
                  <a:graphicData uri="http://schemas.microsoft.com/office/word/2010/wordprocessingShape">
                    <wps:wsp>
                      <wps:cNvSpPr txBox="1"/>
                      <wps:spPr>
                        <a:xfrm>
                          <a:off x="0" y="0"/>
                          <a:ext cx="6823075" cy="6083300"/>
                        </a:xfrm>
                        <a:prstGeom prst="rect">
                          <a:avLst/>
                        </a:prstGeom>
                        <a:gradFill flip="none" rotWithShape="1">
                          <a:gsLst>
                            <a:gs pos="0">
                              <a:schemeClr val="bg1"/>
                            </a:gs>
                            <a:gs pos="62000">
                              <a:schemeClr val="accent1">
                                <a:tint val="44500"/>
                                <a:satMod val="160000"/>
                              </a:schemeClr>
                            </a:gs>
                            <a:gs pos="100000">
                              <a:schemeClr val="accent1">
                                <a:lumMod val="40000"/>
                                <a:lumOff val="60000"/>
                              </a:schemeClr>
                            </a:gs>
                          </a:gsLst>
                          <a:path path="circle">
                            <a:fillToRect l="50000" t="50000" r="50000" b="50000"/>
                          </a:path>
                          <a:tileRect/>
                        </a:gradFill>
                        <a:ln w="66675" cmpd="tri">
                          <a:solidFill>
                            <a:schemeClr val="accent1">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267DFF" w:rsidP="00AE65F2">
                            <w:pPr>
                              <w:tabs>
                                <w:tab w:val="left" w:pos="7380"/>
                              </w:tabs>
                              <w:jc w:val="center"/>
                              <w:rPr>
                                <w:b/>
                                <w:sz w:val="36"/>
                                <w:szCs w:val="36"/>
                              </w:rPr>
                            </w:pPr>
                            <w:r w:rsidRPr="00C46ECC">
                              <w:rPr>
                                <w:b/>
                                <w:sz w:val="36"/>
                                <w:szCs w:val="36"/>
                              </w:rPr>
                              <w:t>Proverbs 12:16-23</w:t>
                            </w:r>
                          </w:p>
                          <w:p w:rsidR="00267DFF" w:rsidRPr="00C46ECC" w:rsidRDefault="00267DFF" w:rsidP="00543DA6">
                            <w:pPr>
                              <w:tabs>
                                <w:tab w:val="left" w:pos="7380"/>
                              </w:tabs>
                              <w:rPr>
                                <w:b/>
                                <w:color w:val="1F4E79" w:themeColor="accent1" w:themeShade="80"/>
                                <w:sz w:val="36"/>
                                <w:szCs w:val="36"/>
                              </w:rPr>
                            </w:pPr>
                            <w:r w:rsidRPr="00C46ECC">
                              <w:rPr>
                                <w:b/>
                                <w:color w:val="1F4E79" w:themeColor="accent1" w:themeShade="80"/>
                                <w:sz w:val="36"/>
                                <w:szCs w:val="36"/>
                              </w:rPr>
                              <w:t>A fool's wrath is presently known: but a prudent man covereth shame.</w:t>
                            </w:r>
                          </w:p>
                          <w:p w:rsidR="00267DFF" w:rsidRPr="00543DA6" w:rsidRDefault="00267DFF" w:rsidP="00543DA6">
                            <w:pPr>
                              <w:tabs>
                                <w:tab w:val="left" w:pos="7380"/>
                              </w:tabs>
                              <w:rPr>
                                <w:b/>
                                <w:sz w:val="36"/>
                                <w:szCs w:val="36"/>
                              </w:rPr>
                            </w:pPr>
                            <w:r w:rsidRPr="00543DA6">
                              <w:rPr>
                                <w:b/>
                                <w:sz w:val="36"/>
                                <w:szCs w:val="36"/>
                              </w:rPr>
                              <w:t>He that speaketh truth sheweth forth righteousness: but a false witness deceit.</w:t>
                            </w:r>
                          </w:p>
                          <w:p w:rsidR="00267DFF" w:rsidRPr="00C46ECC" w:rsidRDefault="00267DFF" w:rsidP="00543DA6">
                            <w:pPr>
                              <w:tabs>
                                <w:tab w:val="left" w:pos="7380"/>
                              </w:tabs>
                              <w:rPr>
                                <w:b/>
                                <w:color w:val="1F4E79" w:themeColor="accent1" w:themeShade="80"/>
                                <w:sz w:val="36"/>
                                <w:szCs w:val="36"/>
                              </w:rPr>
                            </w:pPr>
                            <w:r w:rsidRPr="00C46ECC">
                              <w:rPr>
                                <w:b/>
                                <w:color w:val="1F4E79" w:themeColor="accent1" w:themeShade="80"/>
                                <w:sz w:val="36"/>
                                <w:szCs w:val="36"/>
                              </w:rPr>
                              <w:t>There is that speaketh like the piercings of a sword: but the tongue of the wise is health.</w:t>
                            </w:r>
                          </w:p>
                          <w:p w:rsidR="00267DFF" w:rsidRPr="00543DA6" w:rsidRDefault="00267DFF" w:rsidP="00543DA6">
                            <w:pPr>
                              <w:tabs>
                                <w:tab w:val="left" w:pos="7380"/>
                              </w:tabs>
                              <w:rPr>
                                <w:b/>
                                <w:sz w:val="36"/>
                                <w:szCs w:val="36"/>
                              </w:rPr>
                            </w:pPr>
                            <w:r w:rsidRPr="00543DA6">
                              <w:rPr>
                                <w:b/>
                                <w:sz w:val="36"/>
                                <w:szCs w:val="36"/>
                              </w:rPr>
                              <w:t>The lip of truth shall be established for ever: but a lying tongue is but for a moment.</w:t>
                            </w:r>
                          </w:p>
                          <w:p w:rsidR="00267DFF" w:rsidRPr="00543DA6" w:rsidRDefault="00267DFF" w:rsidP="00543DA6">
                            <w:pPr>
                              <w:tabs>
                                <w:tab w:val="left" w:pos="7380"/>
                              </w:tabs>
                              <w:rPr>
                                <w:b/>
                                <w:sz w:val="36"/>
                                <w:szCs w:val="36"/>
                              </w:rPr>
                            </w:pPr>
                            <w:r w:rsidRPr="00543DA6">
                              <w:rPr>
                                <w:b/>
                                <w:sz w:val="36"/>
                                <w:szCs w:val="36"/>
                              </w:rPr>
                              <w:t>Deceit is in the heart of them that imagine evil: but to the counsellors of peace is joy.</w:t>
                            </w:r>
                          </w:p>
                          <w:p w:rsidR="00267DFF" w:rsidRPr="00543DA6" w:rsidRDefault="00267DFF" w:rsidP="00543DA6">
                            <w:pPr>
                              <w:tabs>
                                <w:tab w:val="left" w:pos="7380"/>
                              </w:tabs>
                              <w:rPr>
                                <w:b/>
                                <w:sz w:val="36"/>
                                <w:szCs w:val="36"/>
                              </w:rPr>
                            </w:pPr>
                            <w:r w:rsidRPr="00543DA6">
                              <w:rPr>
                                <w:b/>
                                <w:sz w:val="36"/>
                                <w:szCs w:val="36"/>
                              </w:rPr>
                              <w:t>There shall no evil happen to the just: but the wicked shall be filled with mischief.</w:t>
                            </w:r>
                          </w:p>
                          <w:p w:rsidR="00267DFF" w:rsidRPr="00543DA6" w:rsidRDefault="00267DFF" w:rsidP="00543DA6">
                            <w:pPr>
                              <w:tabs>
                                <w:tab w:val="left" w:pos="7380"/>
                              </w:tabs>
                              <w:rPr>
                                <w:b/>
                                <w:sz w:val="36"/>
                                <w:szCs w:val="36"/>
                              </w:rPr>
                            </w:pPr>
                            <w:r w:rsidRPr="00543DA6">
                              <w:rPr>
                                <w:b/>
                                <w:sz w:val="36"/>
                                <w:szCs w:val="36"/>
                              </w:rPr>
                              <w:t>Lying lips are abomination to the Lord: but they that deal truly are his delight.</w:t>
                            </w:r>
                          </w:p>
                          <w:p w:rsidR="00267DFF" w:rsidRPr="00C46ECC" w:rsidRDefault="00267DFF" w:rsidP="00543DA6">
                            <w:pPr>
                              <w:tabs>
                                <w:tab w:val="left" w:pos="7380"/>
                              </w:tabs>
                              <w:rPr>
                                <w:b/>
                                <w:color w:val="1F4E79" w:themeColor="accent1" w:themeShade="80"/>
                                <w:sz w:val="36"/>
                                <w:szCs w:val="36"/>
                              </w:rPr>
                            </w:pPr>
                            <w:r w:rsidRPr="00C46ECC">
                              <w:rPr>
                                <w:b/>
                                <w:color w:val="1F4E79" w:themeColor="accent1" w:themeShade="80"/>
                                <w:sz w:val="36"/>
                                <w:szCs w:val="36"/>
                              </w:rPr>
                              <w:t>A prudent man concealeth knowledge: but the heart of fools proclaimeth foolishness.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47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" fillcolor="white [3212]" strokecolor="#1f4d78 [1604]" strokeweight="5.25pt">
                <v:fill color2="#bdd6ee [1300]" rotate="t" focusposition=".5,.5" focussize="" colors="0 white;40632f #c1d8f8;1 #bdd7ee" focus="100%" type="gradientRadial"/>
                <v:stroke linestyle="thickBetweenThin"/>
                <v:textbox>
                  <w:txbxContent>
                    <w:p w:rsidR="00267DFF" w:rsidRPr="00C46ECC" w:rsidRDefault="00267DFF" w:rsidP="00AE65F2">
                      <w:pPr>
                        <w:tabs>
                          <w:tab w:val="left" w:pos="7380"/>
                        </w:tabs>
                        <w:jc w:val="center"/>
                        <w:rPr>
                          <w:b/>
                          <w:sz w:val="36"/>
                          <w:szCs w:val="36"/>
                        </w:rPr>
                      </w:pPr>
                      <w:r w:rsidRPr="00C46ECC">
                        <w:rPr>
                          <w:b/>
                          <w:sz w:val="36"/>
                          <w:szCs w:val="36"/>
                        </w:rPr>
                        <w:t>Proverbs 12:16-23</w:t>
                      </w:r>
                    </w:p>
                    <w:p w:rsidR="00267DFF" w:rsidRPr="00C46ECC" w:rsidRDefault="00267DFF" w:rsidP="00543DA6">
                      <w:pPr>
                        <w:tabs>
                          <w:tab w:val="left" w:pos="7380"/>
                        </w:tabs>
                        <w:rPr>
                          <w:b/>
                          <w:color w:val="1F4E79" w:themeColor="accent1" w:themeShade="80"/>
                          <w:sz w:val="36"/>
                          <w:szCs w:val="36"/>
                        </w:rPr>
                      </w:pPr>
                      <w:r w:rsidRPr="00C46ECC">
                        <w:rPr>
                          <w:b/>
                          <w:color w:val="1F4E79" w:themeColor="accent1" w:themeShade="80"/>
                          <w:sz w:val="36"/>
                          <w:szCs w:val="36"/>
                        </w:rPr>
                        <w:t>A fool's wrath is presently known: but a prudent man covereth shame.</w:t>
                      </w:r>
                    </w:p>
                    <w:p w:rsidR="00267DFF" w:rsidRPr="00543DA6" w:rsidRDefault="00267DFF" w:rsidP="00543DA6">
                      <w:pPr>
                        <w:tabs>
                          <w:tab w:val="left" w:pos="7380"/>
                        </w:tabs>
                        <w:rPr>
                          <w:b/>
                          <w:sz w:val="36"/>
                          <w:szCs w:val="36"/>
                        </w:rPr>
                      </w:pPr>
                      <w:r w:rsidRPr="00543DA6">
                        <w:rPr>
                          <w:b/>
                          <w:sz w:val="36"/>
                          <w:szCs w:val="36"/>
                        </w:rPr>
                        <w:t>He that speaketh truth sheweth forth righteousness: but a false witness deceit.</w:t>
                      </w:r>
                    </w:p>
                    <w:p w:rsidR="00267DFF" w:rsidRPr="00C46ECC" w:rsidRDefault="00267DFF" w:rsidP="00543DA6">
                      <w:pPr>
                        <w:tabs>
                          <w:tab w:val="left" w:pos="7380"/>
                        </w:tabs>
                        <w:rPr>
                          <w:b/>
                          <w:color w:val="1F4E79" w:themeColor="accent1" w:themeShade="80"/>
                          <w:sz w:val="36"/>
                          <w:szCs w:val="36"/>
                        </w:rPr>
                      </w:pPr>
                      <w:r w:rsidRPr="00C46ECC">
                        <w:rPr>
                          <w:b/>
                          <w:color w:val="1F4E79" w:themeColor="accent1" w:themeShade="80"/>
                          <w:sz w:val="36"/>
                          <w:szCs w:val="36"/>
                        </w:rPr>
                        <w:t>There is that speaketh like the piercings of a sword: but the tongue of the wise is health.</w:t>
                      </w:r>
                    </w:p>
                    <w:p w:rsidR="00267DFF" w:rsidRPr="00543DA6" w:rsidRDefault="00267DFF" w:rsidP="00543DA6">
                      <w:pPr>
                        <w:tabs>
                          <w:tab w:val="left" w:pos="7380"/>
                        </w:tabs>
                        <w:rPr>
                          <w:b/>
                          <w:sz w:val="36"/>
                          <w:szCs w:val="36"/>
                        </w:rPr>
                      </w:pPr>
                      <w:r w:rsidRPr="00543DA6">
                        <w:rPr>
                          <w:b/>
                          <w:sz w:val="36"/>
                          <w:szCs w:val="36"/>
                        </w:rPr>
                        <w:t>The lip of truth shall be established for ever: but a lying tongue is but for a moment.</w:t>
                      </w:r>
                    </w:p>
                    <w:p w:rsidR="00267DFF" w:rsidRPr="00543DA6" w:rsidRDefault="00267DFF" w:rsidP="00543DA6">
                      <w:pPr>
                        <w:tabs>
                          <w:tab w:val="left" w:pos="7380"/>
                        </w:tabs>
                        <w:rPr>
                          <w:b/>
                          <w:sz w:val="36"/>
                          <w:szCs w:val="36"/>
                        </w:rPr>
                      </w:pPr>
                      <w:r w:rsidRPr="00543DA6">
                        <w:rPr>
                          <w:b/>
                          <w:sz w:val="36"/>
                          <w:szCs w:val="36"/>
                        </w:rPr>
                        <w:t>Deceit is in the heart of them that imagine evil: but to the counsellors of peace is joy.</w:t>
                      </w:r>
                    </w:p>
                    <w:p w:rsidR="00267DFF" w:rsidRPr="00543DA6" w:rsidRDefault="00267DFF" w:rsidP="00543DA6">
                      <w:pPr>
                        <w:tabs>
                          <w:tab w:val="left" w:pos="7380"/>
                        </w:tabs>
                        <w:rPr>
                          <w:b/>
                          <w:sz w:val="36"/>
                          <w:szCs w:val="36"/>
                        </w:rPr>
                      </w:pPr>
                      <w:r w:rsidRPr="00543DA6">
                        <w:rPr>
                          <w:b/>
                          <w:sz w:val="36"/>
                          <w:szCs w:val="36"/>
                        </w:rPr>
                        <w:t>There shall no evil happen to the just: but the wicked shall be filled with mischief.</w:t>
                      </w:r>
                    </w:p>
                    <w:p w:rsidR="00267DFF" w:rsidRPr="00543DA6" w:rsidRDefault="00267DFF" w:rsidP="00543DA6">
                      <w:pPr>
                        <w:tabs>
                          <w:tab w:val="left" w:pos="7380"/>
                        </w:tabs>
                        <w:rPr>
                          <w:b/>
                          <w:sz w:val="36"/>
                          <w:szCs w:val="36"/>
                        </w:rPr>
                      </w:pPr>
                      <w:r w:rsidRPr="00543DA6">
                        <w:rPr>
                          <w:b/>
                          <w:sz w:val="36"/>
                          <w:szCs w:val="36"/>
                        </w:rPr>
                        <w:t>Lying lips are abomination to the Lord: but they that deal truly are his delight.</w:t>
                      </w:r>
                    </w:p>
                    <w:p w:rsidR="00267DFF" w:rsidRPr="00C46ECC" w:rsidRDefault="00267DFF" w:rsidP="00543DA6">
                      <w:pPr>
                        <w:tabs>
                          <w:tab w:val="left" w:pos="7380"/>
                        </w:tabs>
                        <w:rPr>
                          <w:b/>
                          <w:color w:val="1F4E79" w:themeColor="accent1" w:themeShade="80"/>
                          <w:sz w:val="36"/>
                          <w:szCs w:val="36"/>
                        </w:rPr>
                      </w:pPr>
                      <w:r w:rsidRPr="00C46ECC">
                        <w:rPr>
                          <w:b/>
                          <w:color w:val="1F4E79" w:themeColor="accent1" w:themeShade="80"/>
                          <w:sz w:val="36"/>
                          <w:szCs w:val="36"/>
                        </w:rPr>
                        <w:t>A prudent man concealeth knowledge: but the heart of fools proclaimeth foolishness.</w:t>
                      </w:r>
                    </w:p>
                  </w:txbxContent>
                </v:textbox>
                <w10:wrap type="tight" anchorx="margin"/>
              </v:shape>
            </w:pict>
          </mc:Fallback>
        </mc:AlternateContent>
      </w:r>
      <w:r w:rsidR="00267DFF">
        <w:rPr>
          <w:rFonts w:cstheme="minorHAnsi"/>
          <w:noProof/>
          <w:sz w:val="32"/>
          <w:szCs w:val="32"/>
        </w:rPr>
        <w:t xml:space="preserve">Obviously deceit </w:t>
      </w:r>
      <w:r w:rsidR="00C46ECC">
        <w:rPr>
          <w:rFonts w:cstheme="minorHAnsi"/>
          <w:noProof/>
          <w:sz w:val="32"/>
          <w:szCs w:val="32"/>
        </w:rPr>
        <w:t>is a bad thing.  Such practices, characterized here as bearing a false witness (v. 17),</w:t>
      </w:r>
      <w:r w:rsidR="00267DFF">
        <w:rPr>
          <w:rFonts w:cstheme="minorHAnsi"/>
          <w:noProof/>
          <w:sz w:val="32"/>
          <w:szCs w:val="32"/>
        </w:rPr>
        <w:t xml:space="preserve"> habitual dishonesty (v. 19) and imagining (</w:t>
      </w:r>
      <w:r w:rsidR="00C46ECC">
        <w:rPr>
          <w:rFonts w:cstheme="minorHAnsi"/>
          <w:noProof/>
          <w:sz w:val="32"/>
          <w:szCs w:val="32"/>
        </w:rPr>
        <w:t>thinking up) malicious deeds (v. 20</w:t>
      </w:r>
      <w:r w:rsidR="00267DFF">
        <w:rPr>
          <w:rFonts w:cstheme="minorHAnsi"/>
          <w:noProof/>
          <w:sz w:val="32"/>
          <w:szCs w:val="32"/>
        </w:rPr>
        <w:t xml:space="preserve">, 21) are clearly not part of God’s will for our lives.  Honesty is the best policy, right?  But what does it look like in practice?  Because verses 16 and 23 imply that the wise, godly person does not go around simply stating every thought, however honest, that crosses his mind.  Verse 23 has the “prudent” man concealing knowledge!  That doesn’t sound exactly like honesty.  Is this a contradiction?  Of course not!  The key to understanding these verses is here in verse 18.  We know that lies tend to grow—and fester—over time.  Unnecessary harshness, however honest, pierces like a sword.  But godly honesty—careful, gentle, timely honesty—brings health to our communities.  </w:t>
      </w:r>
    </w:p>
    <w:p w:rsidR="00543DA6" w:rsidRPr="0008274D" w:rsidRDefault="00D90E9D" w:rsidP="00543DA6">
      <w:pPr>
        <w:tabs>
          <w:tab w:val="right" w:pos="10800"/>
        </w:tabs>
        <w:rPr>
          <w:rFonts w:cstheme="minorHAnsi"/>
          <w:b/>
          <w:noProof/>
          <w:sz w:val="32"/>
          <w:szCs w:val="32"/>
        </w:rPr>
      </w:pPr>
      <w:r w:rsidRPr="0008274D">
        <w:rPr>
          <w:rFonts w:ascii="&amp;quot" w:hAnsi="&amp;quot"/>
          <w:b/>
          <w:noProof/>
          <w:color w:val="4495D4"/>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3519805" cy="2388235"/>
            <wp:effectExtent l="0" t="0" r="4445" b="0"/>
            <wp:wrapTight wrapText="bothSides">
              <wp:wrapPolygon edited="0">
                <wp:start x="0" y="0"/>
                <wp:lineTo x="0" y="21365"/>
                <wp:lineTo x="21510" y="21365"/>
                <wp:lineTo x="21510" y="0"/>
                <wp:lineTo x="0" y="0"/>
              </wp:wrapPolygon>
            </wp:wrapTight>
            <wp:docPr id="5" name="Picture 5" descr="Crustaceans | Western Australian Museum">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staceans | Western Australian Museum">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883" cy="2388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274D">
        <w:rPr>
          <w:rFonts w:cstheme="minorHAnsi"/>
          <w:b/>
          <w:noProof/>
          <w:sz w:val="32"/>
          <w:szCs w:val="32"/>
        </w:rPr>
        <w:t xml:space="preserve">Fiddler Crabs </w:t>
      </w:r>
    </w:p>
    <w:p w:rsidR="0008274D" w:rsidRDefault="005809FF" w:rsidP="00543DA6">
      <w:pPr>
        <w:tabs>
          <w:tab w:val="right" w:pos="10800"/>
        </w:tabs>
        <w:rPr>
          <w:rFonts w:cstheme="minorHAnsi"/>
          <w:noProof/>
          <w:sz w:val="32"/>
          <w:szCs w:val="32"/>
        </w:rPr>
      </w:pPr>
      <w:r>
        <w:rPr>
          <w:rFonts w:ascii="&amp;quot" w:hAnsi="&amp;quot"/>
          <w:noProof/>
          <w:color w:val="00278E"/>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4135703</wp:posOffset>
            </wp:positionV>
            <wp:extent cx="2668084" cy="1791477"/>
            <wp:effectExtent l="0" t="0" r="0" b="0"/>
            <wp:wrapTight wrapText="bothSides">
              <wp:wrapPolygon edited="0">
                <wp:start x="0" y="0"/>
                <wp:lineTo x="0" y="21363"/>
                <wp:lineTo x="21441" y="21363"/>
                <wp:lineTo x="21441" y="0"/>
                <wp:lineTo x="0" y="0"/>
              </wp:wrapPolygon>
            </wp:wrapTight>
            <wp:docPr id="6" name="Picture 6" descr="As Many Exceptions As Rules: May 2015">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Many Exceptions As Rules: May 2015">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084" cy="17914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E9D" w:rsidRPr="00D90E9D">
        <w:rPr>
          <w:rFonts w:cstheme="minorHAnsi"/>
          <w:noProof/>
          <w:sz w:val="32"/>
          <w:szCs w:val="32"/>
        </w:rPr>
        <w:t>A fiddler crab</w:t>
      </w:r>
      <w:r w:rsidR="00D90E9D">
        <w:rPr>
          <w:rFonts w:cstheme="minorHAnsi"/>
          <w:noProof/>
          <w:sz w:val="32"/>
          <w:szCs w:val="32"/>
        </w:rPr>
        <w:t xml:space="preserve"> </w:t>
      </w:r>
      <w:r>
        <w:rPr>
          <w:rFonts w:cstheme="minorHAnsi"/>
          <w:noProof/>
          <w:sz w:val="32"/>
          <w:szCs w:val="32"/>
        </w:rPr>
        <w:t xml:space="preserve">is one of several species of small </w:t>
      </w:r>
      <w:r w:rsidR="00D90E9D" w:rsidRPr="00D90E9D">
        <w:rPr>
          <w:rFonts w:cstheme="minorHAnsi"/>
          <w:noProof/>
          <w:sz w:val="32"/>
          <w:szCs w:val="32"/>
        </w:rPr>
        <w:t xml:space="preserve">crabs – the largest being slightly over two inches across. </w:t>
      </w:r>
      <w:r>
        <w:rPr>
          <w:rFonts w:cstheme="minorHAnsi"/>
          <w:noProof/>
          <w:sz w:val="32"/>
          <w:szCs w:val="32"/>
        </w:rPr>
        <w:t xml:space="preserve"> T</w:t>
      </w:r>
      <w:r w:rsidR="00D90E9D" w:rsidRPr="00D90E9D">
        <w:rPr>
          <w:rFonts w:cstheme="minorHAnsi"/>
          <w:noProof/>
          <w:sz w:val="32"/>
          <w:szCs w:val="32"/>
        </w:rPr>
        <w:t>he males</w:t>
      </w:r>
      <w:r w:rsidR="00D90E9D">
        <w:rPr>
          <w:rFonts w:cstheme="minorHAnsi"/>
          <w:noProof/>
          <w:sz w:val="32"/>
          <w:szCs w:val="32"/>
        </w:rPr>
        <w:t xml:space="preserve"> have an extremely big claw on one side and a small claw on the other side, </w:t>
      </w:r>
      <w:r w:rsidR="00D90E9D" w:rsidRPr="00D90E9D">
        <w:rPr>
          <w:rFonts w:cstheme="minorHAnsi"/>
          <w:noProof/>
          <w:sz w:val="32"/>
          <w:szCs w:val="32"/>
        </w:rPr>
        <w:t xml:space="preserve">while the females’ </w:t>
      </w:r>
      <w:r w:rsidR="00D90E9D">
        <w:rPr>
          <w:rFonts w:cstheme="minorHAnsi"/>
          <w:noProof/>
          <w:sz w:val="32"/>
          <w:szCs w:val="32"/>
        </w:rPr>
        <w:t>claws are both the s</w:t>
      </w:r>
      <w:r>
        <w:rPr>
          <w:rFonts w:cstheme="minorHAnsi"/>
          <w:noProof/>
          <w:sz w:val="32"/>
          <w:szCs w:val="32"/>
        </w:rPr>
        <w:t>mall</w:t>
      </w:r>
      <w:r w:rsidR="00D90E9D">
        <w:rPr>
          <w:rFonts w:cstheme="minorHAnsi"/>
          <w:noProof/>
          <w:sz w:val="32"/>
          <w:szCs w:val="32"/>
        </w:rPr>
        <w:t xml:space="preserve">.  </w:t>
      </w:r>
      <w:r w:rsidR="00D90E9D" w:rsidRPr="00D90E9D">
        <w:rPr>
          <w:rFonts w:cstheme="minorHAnsi"/>
          <w:noProof/>
          <w:sz w:val="32"/>
          <w:szCs w:val="32"/>
        </w:rPr>
        <w:t xml:space="preserve">Females choose their mate based </w:t>
      </w:r>
      <w:r w:rsidR="00D90E9D">
        <w:rPr>
          <w:rFonts w:cstheme="minorHAnsi"/>
          <w:noProof/>
          <w:sz w:val="32"/>
          <w:szCs w:val="32"/>
        </w:rPr>
        <w:t>largely on claw size, and bigger is better</w:t>
      </w:r>
      <w:r>
        <w:rPr>
          <w:rFonts w:cstheme="minorHAnsi"/>
          <w:noProof/>
          <w:sz w:val="32"/>
          <w:szCs w:val="32"/>
        </w:rPr>
        <w:t>.  F</w:t>
      </w:r>
      <w:r w:rsidR="00D90E9D" w:rsidRPr="00D90E9D">
        <w:rPr>
          <w:rFonts w:cstheme="minorHAnsi"/>
          <w:noProof/>
          <w:sz w:val="32"/>
          <w:szCs w:val="32"/>
        </w:rPr>
        <w:t>emale</w:t>
      </w:r>
      <w:r>
        <w:rPr>
          <w:rFonts w:cstheme="minorHAnsi"/>
          <w:noProof/>
          <w:sz w:val="32"/>
          <w:szCs w:val="32"/>
        </w:rPr>
        <w:t>s occupy</w:t>
      </w:r>
      <w:r w:rsidR="00D90E9D" w:rsidRPr="00D90E9D">
        <w:rPr>
          <w:rFonts w:cstheme="minorHAnsi"/>
          <w:noProof/>
          <w:sz w:val="32"/>
          <w:szCs w:val="32"/>
        </w:rPr>
        <w:t xml:space="preserve"> the burrow of their m</w:t>
      </w:r>
      <w:r>
        <w:rPr>
          <w:rFonts w:cstheme="minorHAnsi"/>
          <w:noProof/>
          <w:sz w:val="32"/>
          <w:szCs w:val="32"/>
        </w:rPr>
        <w:t>ate while she lays their</w:t>
      </w:r>
      <w:r w:rsidR="00D90E9D" w:rsidRPr="00D90E9D">
        <w:rPr>
          <w:rFonts w:cstheme="minorHAnsi"/>
          <w:noProof/>
          <w:sz w:val="32"/>
          <w:szCs w:val="32"/>
        </w:rPr>
        <w:t xml:space="preserve"> eggs. </w:t>
      </w:r>
      <w:r w:rsidR="00D90E9D">
        <w:rPr>
          <w:rFonts w:cstheme="minorHAnsi"/>
          <w:noProof/>
          <w:sz w:val="32"/>
          <w:szCs w:val="32"/>
        </w:rPr>
        <w:t xml:space="preserve"> Males with bigger claws dig wider burrows, which affects the temperature of the burrow.  So </w:t>
      </w:r>
      <w:r w:rsidR="00D90E9D" w:rsidRPr="00D90E9D">
        <w:rPr>
          <w:rFonts w:cstheme="minorHAnsi"/>
          <w:noProof/>
          <w:sz w:val="32"/>
          <w:szCs w:val="32"/>
        </w:rPr>
        <w:t>the female will choose a mate whose claw s</w:t>
      </w:r>
      <w:r w:rsidR="00D90E9D">
        <w:rPr>
          <w:rFonts w:cstheme="minorHAnsi"/>
          <w:noProof/>
          <w:sz w:val="32"/>
          <w:szCs w:val="32"/>
        </w:rPr>
        <w:t>ize indicates a sufficiently large burrow</w:t>
      </w:r>
      <w:r>
        <w:rPr>
          <w:rFonts w:cstheme="minorHAnsi"/>
          <w:noProof/>
          <w:sz w:val="32"/>
          <w:szCs w:val="32"/>
        </w:rPr>
        <w:t xml:space="preserve"> for incubating her eggs</w:t>
      </w:r>
      <w:r w:rsidR="00D90E9D" w:rsidRPr="00D90E9D">
        <w:rPr>
          <w:rFonts w:cstheme="minorHAnsi"/>
          <w:noProof/>
          <w:sz w:val="32"/>
          <w:szCs w:val="32"/>
        </w:rPr>
        <w:t>.</w:t>
      </w:r>
      <w:r w:rsidR="00D90E9D">
        <w:rPr>
          <w:rFonts w:cstheme="minorHAnsi"/>
          <w:noProof/>
          <w:sz w:val="32"/>
          <w:szCs w:val="32"/>
        </w:rPr>
        <w:t xml:space="preserve"> </w:t>
      </w:r>
      <w:r w:rsidR="00D90E9D" w:rsidRPr="00D90E9D">
        <w:rPr>
          <w:rFonts w:cstheme="minorHAnsi"/>
          <w:noProof/>
          <w:sz w:val="32"/>
          <w:szCs w:val="32"/>
        </w:rPr>
        <w:t xml:space="preserve"> </w:t>
      </w:r>
      <w:r w:rsidR="00D90E9D">
        <w:rPr>
          <w:rFonts w:cstheme="minorHAnsi"/>
          <w:noProof/>
          <w:sz w:val="32"/>
          <w:szCs w:val="32"/>
        </w:rPr>
        <w:t>But male fiddler crabs</w:t>
      </w:r>
      <w:r>
        <w:rPr>
          <w:rFonts w:cstheme="minorHAnsi"/>
          <w:noProof/>
          <w:sz w:val="32"/>
          <w:szCs w:val="32"/>
        </w:rPr>
        <w:t xml:space="preserve"> with average-sized claws</w:t>
      </w:r>
      <w:r w:rsidR="00D90E9D">
        <w:rPr>
          <w:rFonts w:cstheme="minorHAnsi"/>
          <w:noProof/>
          <w:sz w:val="32"/>
          <w:szCs w:val="32"/>
        </w:rPr>
        <w:t xml:space="preserve"> have a clever trick to help put them ahead of the competition.  They encourage males with smaller claws to dig their burrows arround the trickster’s burrow.  The males protect and defend these small-clawed friends, and try to drive off any nearby males with bigger claws.  Then, in </w:t>
      </w:r>
      <w:r>
        <w:rPr>
          <w:rFonts w:cstheme="minorHAnsi"/>
          <w:noProof/>
          <w:sz w:val="32"/>
          <w:szCs w:val="32"/>
        </w:rPr>
        <w:t xml:space="preserve">comparison to his neighbors, the trickster has </w:t>
      </w:r>
      <w:r w:rsidR="0008274D">
        <w:rPr>
          <w:rFonts w:cstheme="minorHAnsi"/>
          <w:noProof/>
          <w:sz w:val="32"/>
          <w:szCs w:val="32"/>
        </w:rPr>
        <w:t>a big</w:t>
      </w:r>
      <w:r>
        <w:rPr>
          <w:rFonts w:cstheme="minorHAnsi"/>
          <w:noProof/>
          <w:sz w:val="32"/>
          <w:szCs w:val="32"/>
        </w:rPr>
        <w:t xml:space="preserve"> </w:t>
      </w:r>
      <w:r w:rsidR="00D90E9D">
        <w:rPr>
          <w:rFonts w:cstheme="minorHAnsi"/>
          <w:noProof/>
          <w:sz w:val="32"/>
          <w:szCs w:val="32"/>
        </w:rPr>
        <w:t xml:space="preserve">claw, making him more attractive to the females.  </w:t>
      </w:r>
      <w:r>
        <w:rPr>
          <w:rFonts w:cstheme="minorHAnsi"/>
          <w:noProof/>
          <w:sz w:val="32"/>
          <w:szCs w:val="32"/>
        </w:rPr>
        <w:t xml:space="preserve">So are these trickster males practicing deceit?  Or just carefully chosen honesty?  Presenting yourself in the best light isn’t really deceit, is it?  And they do protect the smaller-clawed males that surround them, so they’re helping their community, right?  But when we think about it, it always comes down to motivation, and these crabs are not behaving in this way for the good of the community.  They’re out for themselves.  And that is the ultimate test for godly honesty.  Venting all over a handy target, for example, isn’t honesty, since it’s really for ourselves.  Telling everything we know isn’t always honesty, sometimes it’s just showing off.  </w:t>
      </w:r>
      <w:r>
        <w:rPr>
          <w:rFonts w:cstheme="minorHAnsi"/>
          <w:noProof/>
          <w:sz w:val="32"/>
          <w:szCs w:val="32"/>
        </w:rPr>
        <w:t>Of course, since it’s all instinct for the crabs, I doubt we could really consider them as decietful.  But for us,</w:t>
      </w:r>
      <w:r>
        <w:rPr>
          <w:rFonts w:cstheme="minorHAnsi"/>
          <w:noProof/>
          <w:sz w:val="32"/>
          <w:szCs w:val="32"/>
        </w:rPr>
        <w:t xml:space="preserve"> the question is always “</w:t>
      </w:r>
      <w:r w:rsidRPr="005809FF">
        <w:rPr>
          <w:rFonts w:cstheme="minorHAnsi"/>
          <w:i/>
          <w:noProof/>
          <w:sz w:val="32"/>
          <w:szCs w:val="32"/>
        </w:rPr>
        <w:t>cui bono</w:t>
      </w:r>
      <w:r w:rsidR="0008274D">
        <w:rPr>
          <w:rFonts w:cstheme="minorHAnsi"/>
          <w:i/>
          <w:noProof/>
          <w:sz w:val="32"/>
          <w:szCs w:val="32"/>
        </w:rPr>
        <w:t>?</w:t>
      </w:r>
      <w:r>
        <w:rPr>
          <w:rFonts w:cstheme="minorHAnsi"/>
          <w:noProof/>
          <w:sz w:val="32"/>
          <w:szCs w:val="32"/>
        </w:rPr>
        <w:t xml:space="preserve">,” or “who profits?”  </w:t>
      </w:r>
      <w:r w:rsidR="0008274D">
        <w:rPr>
          <w:rFonts w:cstheme="minorHAnsi"/>
          <w:noProof/>
          <w:sz w:val="32"/>
          <w:szCs w:val="32"/>
        </w:rPr>
        <w:t xml:space="preserve">And our communication should benefit our communities—or rather, be “health” to our communities, as verse 18 here in Proverbs 12 indicates.  </w:t>
      </w:r>
    </w:p>
    <w:p w:rsidR="00543DA6" w:rsidRDefault="00543DA6" w:rsidP="00543DA6">
      <w:pPr>
        <w:tabs>
          <w:tab w:val="right" w:pos="10800"/>
        </w:tabs>
        <w:rPr>
          <w:rFonts w:cstheme="minorHAnsi"/>
          <w:noProof/>
          <w:sz w:val="32"/>
          <w:szCs w:val="32"/>
        </w:rPr>
      </w:pPr>
    </w:p>
    <w:p w:rsidR="00543DA6" w:rsidRDefault="00543DA6" w:rsidP="00543DA6">
      <w:pPr>
        <w:tabs>
          <w:tab w:val="right" w:pos="10800"/>
        </w:tabs>
        <w:rPr>
          <w:rFonts w:cstheme="minorHAnsi"/>
          <w:noProof/>
          <w:sz w:val="32"/>
          <w:szCs w:val="32"/>
        </w:rPr>
      </w:pPr>
    </w:p>
    <w:p w:rsidR="00EC2DCB" w:rsidRDefault="0008274D" w:rsidP="001F641A">
      <w:pPr>
        <w:tabs>
          <w:tab w:val="right" w:pos="10800"/>
        </w:tabs>
        <w:rPr>
          <w:rFonts w:cstheme="minorHAnsi"/>
          <w:sz w:val="48"/>
          <w:szCs w:val="30"/>
        </w:rPr>
      </w:pPr>
      <w:r>
        <w:rPr>
          <w:rFonts w:cstheme="minorHAnsi"/>
          <w:sz w:val="48"/>
          <w:szCs w:val="30"/>
        </w:rPr>
        <w:t>Nature:  Natural Born Hustlers</w:t>
      </w:r>
    </w:p>
    <w:p w:rsidR="00B27F73" w:rsidRPr="00B27F73" w:rsidRDefault="001024E7" w:rsidP="009D21DD">
      <w:pPr>
        <w:tabs>
          <w:tab w:val="right" w:pos="10800"/>
        </w:tabs>
        <w:rPr>
          <w:rFonts w:cstheme="minorHAnsi"/>
          <w:sz w:val="48"/>
          <w:szCs w:val="30"/>
        </w:rPr>
      </w:pPr>
      <w:r>
        <w:rPr>
          <w:rFonts w:cstheme="minorHAnsi"/>
          <w:sz w:val="48"/>
          <w:szCs w:val="30"/>
        </w:rPr>
        <w:t xml:space="preserve">Episode </w:t>
      </w:r>
      <w:r w:rsidR="00552C0D">
        <w:rPr>
          <w:rFonts w:cstheme="minorHAnsi"/>
          <w:sz w:val="48"/>
          <w:szCs w:val="30"/>
        </w:rPr>
        <w:t>3</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08274D">
        <w:rPr>
          <w:rFonts w:cstheme="minorHAnsi"/>
          <w:sz w:val="48"/>
          <w:szCs w:val="30"/>
        </w:rPr>
        <w:t>18</w:t>
      </w:r>
      <w:r w:rsidR="00552C0D">
        <w:rPr>
          <w:rFonts w:cstheme="minorHAnsi"/>
          <w:sz w:val="48"/>
          <w:szCs w:val="30"/>
        </w:rPr>
        <w:t>:3</w:t>
      </w:r>
      <w:r w:rsidR="0008274D">
        <w:rPr>
          <w:rFonts w:cstheme="minorHAnsi"/>
          <w:sz w:val="48"/>
          <w:szCs w:val="30"/>
        </w:rPr>
        <w:t>5</w:t>
      </w:r>
      <w:r w:rsidR="00352636">
        <w:rPr>
          <w:rFonts w:cstheme="minorHAnsi"/>
          <w:sz w:val="48"/>
          <w:szCs w:val="30"/>
        </w:rPr>
        <w:t xml:space="preserve"> </w:t>
      </w:r>
      <w:r w:rsidR="004405DB">
        <w:rPr>
          <w:rFonts w:cstheme="minorHAnsi"/>
          <w:sz w:val="48"/>
          <w:szCs w:val="30"/>
        </w:rPr>
        <w:t>(</w:t>
      </w:r>
      <w:r w:rsidR="0008274D">
        <w:rPr>
          <w:rFonts w:cstheme="minorHAnsi"/>
          <w:sz w:val="48"/>
          <w:szCs w:val="30"/>
        </w:rPr>
        <w:t>34:27</w:t>
      </w:r>
      <w:r w:rsidR="00B27F73" w:rsidRPr="00B27F73">
        <w:rPr>
          <w:rFonts w:cstheme="minorHAnsi"/>
          <w:sz w:val="48"/>
          <w:szCs w:val="30"/>
        </w:rPr>
        <w:t xml:space="preserve"> from End)</w:t>
      </w:r>
    </w:p>
    <w:p w:rsidR="00B27F73" w:rsidRPr="00B27F73" w:rsidRDefault="004405DB" w:rsidP="009D21DD">
      <w:pPr>
        <w:tabs>
          <w:tab w:val="right" w:pos="10800"/>
        </w:tabs>
        <w:rPr>
          <w:rFonts w:cstheme="minorHAnsi"/>
          <w:sz w:val="48"/>
          <w:szCs w:val="30"/>
        </w:rPr>
      </w:pPr>
      <w:r>
        <w:rPr>
          <w:rFonts w:cstheme="minorHAnsi"/>
          <w:sz w:val="48"/>
          <w:szCs w:val="30"/>
        </w:rPr>
        <w:t xml:space="preserve">End: </w:t>
      </w:r>
      <w:r w:rsidR="0008274D">
        <w:rPr>
          <w:rFonts w:cstheme="minorHAnsi"/>
          <w:sz w:val="48"/>
          <w:szCs w:val="30"/>
        </w:rPr>
        <w:t xml:space="preserve"> 23</w:t>
      </w:r>
      <w:r w:rsidR="00CE59F9">
        <w:rPr>
          <w:rFonts w:cstheme="minorHAnsi"/>
          <w:sz w:val="48"/>
          <w:szCs w:val="30"/>
        </w:rPr>
        <w:t>:</w:t>
      </w:r>
      <w:r w:rsidR="0008274D">
        <w:rPr>
          <w:rFonts w:cstheme="minorHAnsi"/>
          <w:sz w:val="48"/>
          <w:szCs w:val="30"/>
        </w:rPr>
        <w:t>37</w:t>
      </w:r>
      <w:r w:rsidR="00552C0D">
        <w:rPr>
          <w:rFonts w:cstheme="minorHAnsi"/>
          <w:sz w:val="48"/>
          <w:szCs w:val="30"/>
        </w:rPr>
        <w:t xml:space="preserve"> (</w:t>
      </w:r>
      <w:r w:rsidR="0008274D">
        <w:rPr>
          <w:rFonts w:cstheme="minorHAnsi"/>
          <w:sz w:val="48"/>
          <w:szCs w:val="30"/>
        </w:rPr>
        <w:t>29</w:t>
      </w:r>
      <w:r w:rsidR="00B27F73" w:rsidRPr="00B27F73">
        <w:rPr>
          <w:rFonts w:cstheme="minorHAnsi"/>
          <w:sz w:val="48"/>
          <w:szCs w:val="30"/>
        </w:rPr>
        <w:t>:</w:t>
      </w:r>
      <w:r w:rsidR="0008274D">
        <w:rPr>
          <w:rFonts w:cstheme="minorHAnsi"/>
          <w:sz w:val="48"/>
          <w:szCs w:val="30"/>
        </w:rPr>
        <w:t>2</w:t>
      </w:r>
      <w:bookmarkStart w:id="0" w:name="_GoBack"/>
      <w:bookmarkEnd w:id="0"/>
      <w:r w:rsidR="00552C0D">
        <w:rPr>
          <w:rFonts w:cstheme="minorHAnsi"/>
          <w:sz w:val="48"/>
          <w:szCs w:val="30"/>
        </w:rPr>
        <w:t>5</w:t>
      </w:r>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C4" w:rsidRDefault="000329C4" w:rsidP="00F94F0A">
      <w:pPr>
        <w:spacing w:after="0" w:line="240" w:lineRule="auto"/>
      </w:pPr>
      <w:r>
        <w:separator/>
      </w:r>
    </w:p>
  </w:endnote>
  <w:endnote w:type="continuationSeparator" w:id="0">
    <w:p w:rsidR="000329C4" w:rsidRDefault="000329C4"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C4" w:rsidRDefault="000329C4" w:rsidP="00F94F0A">
      <w:pPr>
        <w:spacing w:after="0" w:line="240" w:lineRule="auto"/>
      </w:pPr>
      <w:r>
        <w:separator/>
      </w:r>
    </w:p>
  </w:footnote>
  <w:footnote w:type="continuationSeparator" w:id="0">
    <w:p w:rsidR="000329C4" w:rsidRDefault="000329C4"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21E22"/>
    <w:rsid w:val="000329C4"/>
    <w:rsid w:val="000356C6"/>
    <w:rsid w:val="00043019"/>
    <w:rsid w:val="00043051"/>
    <w:rsid w:val="00070CA4"/>
    <w:rsid w:val="00082675"/>
    <w:rsid w:val="0008274D"/>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7C26"/>
    <w:rsid w:val="001A090B"/>
    <w:rsid w:val="001A2EBB"/>
    <w:rsid w:val="001A536B"/>
    <w:rsid w:val="001D7BE8"/>
    <w:rsid w:val="001F53C8"/>
    <w:rsid w:val="001F641A"/>
    <w:rsid w:val="00211497"/>
    <w:rsid w:val="00230091"/>
    <w:rsid w:val="00267DFF"/>
    <w:rsid w:val="00290EB4"/>
    <w:rsid w:val="002C1CA8"/>
    <w:rsid w:val="002F0641"/>
    <w:rsid w:val="00302344"/>
    <w:rsid w:val="00304679"/>
    <w:rsid w:val="00320144"/>
    <w:rsid w:val="00326B16"/>
    <w:rsid w:val="003375E5"/>
    <w:rsid w:val="00352636"/>
    <w:rsid w:val="00352CD6"/>
    <w:rsid w:val="003641B7"/>
    <w:rsid w:val="00382CE9"/>
    <w:rsid w:val="003A07F5"/>
    <w:rsid w:val="003E7028"/>
    <w:rsid w:val="00403529"/>
    <w:rsid w:val="00422A19"/>
    <w:rsid w:val="00424AED"/>
    <w:rsid w:val="00427B4B"/>
    <w:rsid w:val="00434429"/>
    <w:rsid w:val="004405DB"/>
    <w:rsid w:val="00476015"/>
    <w:rsid w:val="0048085A"/>
    <w:rsid w:val="0048443E"/>
    <w:rsid w:val="0049281E"/>
    <w:rsid w:val="004A1665"/>
    <w:rsid w:val="004A5283"/>
    <w:rsid w:val="004C5144"/>
    <w:rsid w:val="004F3974"/>
    <w:rsid w:val="00505F58"/>
    <w:rsid w:val="00511D44"/>
    <w:rsid w:val="00522011"/>
    <w:rsid w:val="00543DA6"/>
    <w:rsid w:val="00544749"/>
    <w:rsid w:val="00547454"/>
    <w:rsid w:val="00552C0D"/>
    <w:rsid w:val="0055582D"/>
    <w:rsid w:val="00555AEB"/>
    <w:rsid w:val="005602E8"/>
    <w:rsid w:val="00565D8F"/>
    <w:rsid w:val="005739DC"/>
    <w:rsid w:val="005809FF"/>
    <w:rsid w:val="005B19BE"/>
    <w:rsid w:val="005D2C13"/>
    <w:rsid w:val="00613CA6"/>
    <w:rsid w:val="00613D03"/>
    <w:rsid w:val="006203E9"/>
    <w:rsid w:val="00622FA1"/>
    <w:rsid w:val="006760E4"/>
    <w:rsid w:val="006E750E"/>
    <w:rsid w:val="0071538C"/>
    <w:rsid w:val="00715729"/>
    <w:rsid w:val="00723E54"/>
    <w:rsid w:val="00735809"/>
    <w:rsid w:val="00746BB9"/>
    <w:rsid w:val="00746EB8"/>
    <w:rsid w:val="007779AB"/>
    <w:rsid w:val="0078517A"/>
    <w:rsid w:val="007B1174"/>
    <w:rsid w:val="007B527D"/>
    <w:rsid w:val="008170DD"/>
    <w:rsid w:val="008525E0"/>
    <w:rsid w:val="0087434C"/>
    <w:rsid w:val="00881A48"/>
    <w:rsid w:val="008A1C72"/>
    <w:rsid w:val="008F23BC"/>
    <w:rsid w:val="00906049"/>
    <w:rsid w:val="00914C0E"/>
    <w:rsid w:val="00916671"/>
    <w:rsid w:val="009265DB"/>
    <w:rsid w:val="009376D3"/>
    <w:rsid w:val="009457ED"/>
    <w:rsid w:val="009B3825"/>
    <w:rsid w:val="009C506B"/>
    <w:rsid w:val="009D15EC"/>
    <w:rsid w:val="009D21DD"/>
    <w:rsid w:val="009D25BD"/>
    <w:rsid w:val="009E5B17"/>
    <w:rsid w:val="009F3532"/>
    <w:rsid w:val="00A07598"/>
    <w:rsid w:val="00A26E9A"/>
    <w:rsid w:val="00A31C68"/>
    <w:rsid w:val="00A46634"/>
    <w:rsid w:val="00A559B9"/>
    <w:rsid w:val="00A6586E"/>
    <w:rsid w:val="00A80A62"/>
    <w:rsid w:val="00A955B3"/>
    <w:rsid w:val="00AA0E3B"/>
    <w:rsid w:val="00AB2EB9"/>
    <w:rsid w:val="00AE003F"/>
    <w:rsid w:val="00AE65F2"/>
    <w:rsid w:val="00AF230B"/>
    <w:rsid w:val="00B27F73"/>
    <w:rsid w:val="00B442C3"/>
    <w:rsid w:val="00B65045"/>
    <w:rsid w:val="00B6685D"/>
    <w:rsid w:val="00BC7702"/>
    <w:rsid w:val="00BF3FF7"/>
    <w:rsid w:val="00C063A3"/>
    <w:rsid w:val="00C10FD6"/>
    <w:rsid w:val="00C46A07"/>
    <w:rsid w:val="00C46ECC"/>
    <w:rsid w:val="00C67C01"/>
    <w:rsid w:val="00C953F1"/>
    <w:rsid w:val="00CD02EB"/>
    <w:rsid w:val="00CE59F9"/>
    <w:rsid w:val="00CF6680"/>
    <w:rsid w:val="00D20240"/>
    <w:rsid w:val="00D2508C"/>
    <w:rsid w:val="00D307C6"/>
    <w:rsid w:val="00D309BE"/>
    <w:rsid w:val="00D36006"/>
    <w:rsid w:val="00D52915"/>
    <w:rsid w:val="00D56ADD"/>
    <w:rsid w:val="00D77974"/>
    <w:rsid w:val="00D843FF"/>
    <w:rsid w:val="00D90E9D"/>
    <w:rsid w:val="00DA1D60"/>
    <w:rsid w:val="00DA58A9"/>
    <w:rsid w:val="00DB02BD"/>
    <w:rsid w:val="00DF6114"/>
    <w:rsid w:val="00E0598E"/>
    <w:rsid w:val="00E1359E"/>
    <w:rsid w:val="00E14F1D"/>
    <w:rsid w:val="00E26D89"/>
    <w:rsid w:val="00E30FEB"/>
    <w:rsid w:val="00E42808"/>
    <w:rsid w:val="00E44039"/>
    <w:rsid w:val="00E51D35"/>
    <w:rsid w:val="00E52FA2"/>
    <w:rsid w:val="00E72329"/>
    <w:rsid w:val="00E831D4"/>
    <w:rsid w:val="00EA64DF"/>
    <w:rsid w:val="00EC2DCB"/>
    <w:rsid w:val="00ED154B"/>
    <w:rsid w:val="00F15139"/>
    <w:rsid w:val="00F30F3C"/>
    <w:rsid w:val="00F45BD5"/>
    <w:rsid w:val="00F46130"/>
    <w:rsid w:val="00F85B21"/>
    <w:rsid w:val="00F85BDE"/>
    <w:rsid w:val="00F867D5"/>
    <w:rsid w:val="00F904EF"/>
    <w:rsid w:val="00F94F0A"/>
    <w:rsid w:val="00F9573D"/>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museum.wa.gov.au/sites/default/files/imagecache/wam_v2_article_full_nocrop/att-images/2014/Fiddler%20Crab%20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2.bp.blogspot.com/-MEcU8GBTcrA/VT_Al11rk8I/AAAAAAAAD3s/1DFXvbYrNhA/s1600/6-fiddler-crab+left:righ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2019-07-06T01:59:00Z</cp:lastPrinted>
  <dcterms:created xsi:type="dcterms:W3CDTF">2019-07-06T01:51:00Z</dcterms:created>
  <dcterms:modified xsi:type="dcterms:W3CDTF">2019-07-06T04:09:00Z</dcterms:modified>
</cp:coreProperties>
</file>