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38105</wp:posOffset>
                </wp:positionV>
                <wp:extent cx="6823075" cy="3908425"/>
                <wp:effectExtent l="38100" t="38100" r="34925" b="34925"/>
                <wp:wrapTight wrapText="bothSides">
                  <wp:wrapPolygon edited="0">
                    <wp:start x="-121" y="-211"/>
                    <wp:lineTo x="-121" y="21688"/>
                    <wp:lineTo x="21650" y="21688"/>
                    <wp:lineTo x="21650" y="-211"/>
                    <wp:lineTo x="-121" y="-211"/>
                  </wp:wrapPolygon>
                </wp:wrapTight>
                <wp:docPr id="3" name="Text Box 3"/>
                <wp:cNvGraphicFramePr/>
                <a:graphic xmlns:a="http://schemas.openxmlformats.org/drawingml/2006/main">
                  <a:graphicData uri="http://schemas.microsoft.com/office/word/2010/wordprocessingShape">
                    <wps:wsp>
                      <wps:cNvSpPr txBox="1"/>
                      <wps:spPr>
                        <a:xfrm>
                          <a:off x="0" y="0"/>
                          <a:ext cx="6823075" cy="3908425"/>
                        </a:xfrm>
                        <a:prstGeom prst="rect">
                          <a:avLst/>
                        </a:prstGeom>
                        <a:gradFill flip="none" rotWithShape="1">
                          <a:gsLst>
                            <a:gs pos="0">
                              <a:schemeClr val="bg1"/>
                            </a:gs>
                            <a:gs pos="62912">
                              <a:schemeClr val="bg1"/>
                            </a:gs>
                            <a:gs pos="39000">
                              <a:srgbClr val="CCCCFF"/>
                            </a:gs>
                            <a:gs pos="100000">
                              <a:srgbClr val="FF66FF"/>
                            </a:gs>
                          </a:gsLst>
                          <a:path path="circle">
                            <a:fillToRect r="100000" b="100000"/>
                          </a:path>
                          <a:tileRect l="-100000" t="-100000"/>
                        </a:gradFill>
                        <a:ln w="66675" cmpd="tri">
                          <a:solidFill>
                            <a:srgbClr val="CCCC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164C33" w:rsidP="00AE65F2">
                            <w:pPr>
                              <w:tabs>
                                <w:tab w:val="left" w:pos="7380"/>
                              </w:tabs>
                              <w:jc w:val="center"/>
                              <w:rPr>
                                <w:b/>
                                <w:sz w:val="36"/>
                                <w:szCs w:val="36"/>
                              </w:rPr>
                            </w:pPr>
                            <w:r>
                              <w:rPr>
                                <w:b/>
                                <w:sz w:val="36"/>
                                <w:szCs w:val="36"/>
                              </w:rPr>
                              <w:t>Proverbs 12:24-28</w:t>
                            </w:r>
                          </w:p>
                          <w:p w:rsidR="00164C33" w:rsidRPr="00164C33" w:rsidRDefault="00164C33" w:rsidP="00164C33">
                            <w:pPr>
                              <w:tabs>
                                <w:tab w:val="left" w:pos="7380"/>
                              </w:tabs>
                              <w:rPr>
                                <w:b/>
                                <w:sz w:val="36"/>
                                <w:szCs w:val="36"/>
                              </w:rPr>
                            </w:pPr>
                            <w:r w:rsidRPr="00164C33">
                              <w:rPr>
                                <w:b/>
                                <w:sz w:val="36"/>
                                <w:szCs w:val="36"/>
                              </w:rPr>
                              <w:t>The hand of the diligent shall bear rule: but the slothful shall be under tribute.</w:t>
                            </w:r>
                          </w:p>
                          <w:p w:rsidR="00164C33" w:rsidRPr="00164C33" w:rsidRDefault="00164C33" w:rsidP="00164C33">
                            <w:pPr>
                              <w:tabs>
                                <w:tab w:val="left" w:pos="7380"/>
                              </w:tabs>
                              <w:rPr>
                                <w:b/>
                                <w:sz w:val="36"/>
                                <w:szCs w:val="36"/>
                              </w:rPr>
                            </w:pPr>
                            <w:r w:rsidRPr="00164C33">
                              <w:rPr>
                                <w:b/>
                                <w:sz w:val="36"/>
                                <w:szCs w:val="36"/>
                              </w:rPr>
                              <w:t>Heaviness in the heart of man maketh it stoop: but a good word maketh it glad.</w:t>
                            </w:r>
                          </w:p>
                          <w:p w:rsidR="00164C33" w:rsidRPr="00164C33" w:rsidRDefault="00164C33" w:rsidP="00164C33">
                            <w:pPr>
                              <w:tabs>
                                <w:tab w:val="left" w:pos="7380"/>
                              </w:tabs>
                              <w:rPr>
                                <w:b/>
                                <w:sz w:val="36"/>
                                <w:szCs w:val="36"/>
                              </w:rPr>
                            </w:pPr>
                            <w:r w:rsidRPr="00164C33">
                              <w:rPr>
                                <w:b/>
                                <w:sz w:val="36"/>
                                <w:szCs w:val="36"/>
                              </w:rPr>
                              <w:t>The righteous is more excellent than his neighbour: but the way of the wicked seduceth them.</w:t>
                            </w:r>
                          </w:p>
                          <w:p w:rsidR="00164C33" w:rsidRPr="00164C33" w:rsidRDefault="00164C33" w:rsidP="00164C33">
                            <w:pPr>
                              <w:tabs>
                                <w:tab w:val="left" w:pos="7380"/>
                              </w:tabs>
                              <w:rPr>
                                <w:b/>
                                <w:sz w:val="36"/>
                                <w:szCs w:val="36"/>
                              </w:rPr>
                            </w:pPr>
                            <w:r w:rsidRPr="00164C33">
                              <w:rPr>
                                <w:b/>
                                <w:sz w:val="36"/>
                                <w:szCs w:val="36"/>
                              </w:rPr>
                              <w:t>The slothful man roasteth not that which he took in hunting: but the substance of a diligent man is precious.</w:t>
                            </w:r>
                          </w:p>
                          <w:p w:rsidR="00267DFF" w:rsidRPr="00164C33" w:rsidRDefault="00164C33" w:rsidP="00164C33">
                            <w:pPr>
                              <w:tabs>
                                <w:tab w:val="left" w:pos="7380"/>
                              </w:tabs>
                              <w:rPr>
                                <w:b/>
                                <w:sz w:val="36"/>
                                <w:szCs w:val="36"/>
                              </w:rPr>
                            </w:pPr>
                            <w:r w:rsidRPr="00164C33">
                              <w:rPr>
                                <w:b/>
                                <w:sz w:val="36"/>
                                <w:szCs w:val="36"/>
                              </w:rPr>
                              <w:t>In the way of righteousness is life: and in the pathway thereof there is no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307.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" fillcolor="white [3212]" strokecolor="#ccf" strokeweight="5.25pt">
                <v:fill color2="#f6f" rotate="t" colors="0 white;25559f #ccf;41230f white;1 #f6f" focus="100%" type="gradientRadial"/>
                <v:stroke linestyle="thickBetweenThin"/>
                <v:textbox>
                  <w:txbxContent>
                    <w:p w:rsidR="00267DFF" w:rsidRPr="00C46ECC" w:rsidRDefault="00164C33" w:rsidP="00AE65F2">
                      <w:pPr>
                        <w:tabs>
                          <w:tab w:val="left" w:pos="7380"/>
                        </w:tabs>
                        <w:jc w:val="center"/>
                        <w:rPr>
                          <w:b/>
                          <w:sz w:val="36"/>
                          <w:szCs w:val="36"/>
                        </w:rPr>
                      </w:pPr>
                      <w:r>
                        <w:rPr>
                          <w:b/>
                          <w:sz w:val="36"/>
                          <w:szCs w:val="36"/>
                        </w:rPr>
                        <w:t>Proverbs 12:24-28</w:t>
                      </w:r>
                    </w:p>
                    <w:p w:rsidR="00164C33" w:rsidRPr="00164C33" w:rsidRDefault="00164C33" w:rsidP="00164C33">
                      <w:pPr>
                        <w:tabs>
                          <w:tab w:val="left" w:pos="7380"/>
                        </w:tabs>
                        <w:rPr>
                          <w:b/>
                          <w:sz w:val="36"/>
                          <w:szCs w:val="36"/>
                        </w:rPr>
                      </w:pPr>
                      <w:r w:rsidRPr="00164C33">
                        <w:rPr>
                          <w:b/>
                          <w:sz w:val="36"/>
                          <w:szCs w:val="36"/>
                        </w:rPr>
                        <w:t>The hand of the diligent shall bear rule: but the slothful shall be under tribute.</w:t>
                      </w:r>
                    </w:p>
                    <w:p w:rsidR="00164C33" w:rsidRPr="00164C33" w:rsidRDefault="00164C33" w:rsidP="00164C33">
                      <w:pPr>
                        <w:tabs>
                          <w:tab w:val="left" w:pos="7380"/>
                        </w:tabs>
                        <w:rPr>
                          <w:b/>
                          <w:sz w:val="36"/>
                          <w:szCs w:val="36"/>
                        </w:rPr>
                      </w:pPr>
                      <w:r w:rsidRPr="00164C33">
                        <w:rPr>
                          <w:b/>
                          <w:sz w:val="36"/>
                          <w:szCs w:val="36"/>
                        </w:rPr>
                        <w:t>Heaviness in the heart of man maketh it stoop: but a good word maketh it glad.</w:t>
                      </w:r>
                    </w:p>
                    <w:p w:rsidR="00164C33" w:rsidRPr="00164C33" w:rsidRDefault="00164C33" w:rsidP="00164C33">
                      <w:pPr>
                        <w:tabs>
                          <w:tab w:val="left" w:pos="7380"/>
                        </w:tabs>
                        <w:rPr>
                          <w:b/>
                          <w:sz w:val="36"/>
                          <w:szCs w:val="36"/>
                        </w:rPr>
                      </w:pPr>
                      <w:r w:rsidRPr="00164C33">
                        <w:rPr>
                          <w:b/>
                          <w:sz w:val="36"/>
                          <w:szCs w:val="36"/>
                        </w:rPr>
                        <w:t>The righteous is more excellent than his neighbour: but the way of the wicked seduceth them.</w:t>
                      </w:r>
                    </w:p>
                    <w:p w:rsidR="00164C33" w:rsidRPr="00164C33" w:rsidRDefault="00164C33" w:rsidP="00164C33">
                      <w:pPr>
                        <w:tabs>
                          <w:tab w:val="left" w:pos="7380"/>
                        </w:tabs>
                        <w:rPr>
                          <w:b/>
                          <w:sz w:val="36"/>
                          <w:szCs w:val="36"/>
                        </w:rPr>
                      </w:pPr>
                      <w:r w:rsidRPr="00164C33">
                        <w:rPr>
                          <w:b/>
                          <w:sz w:val="36"/>
                          <w:szCs w:val="36"/>
                        </w:rPr>
                        <w:t>The slothful man roasteth not that which he took in hunting: but the substance of a diligent man is precious.</w:t>
                      </w:r>
                    </w:p>
                    <w:p w:rsidR="00267DFF" w:rsidRPr="00164C33" w:rsidRDefault="00164C33" w:rsidP="00164C33">
                      <w:pPr>
                        <w:tabs>
                          <w:tab w:val="left" w:pos="7380"/>
                        </w:tabs>
                        <w:rPr>
                          <w:b/>
                          <w:sz w:val="36"/>
                          <w:szCs w:val="36"/>
                        </w:rPr>
                      </w:pPr>
                      <w:r w:rsidRPr="00164C33">
                        <w:rPr>
                          <w:b/>
                          <w:sz w:val="36"/>
                          <w:szCs w:val="36"/>
                        </w:rPr>
                        <w:t>In the way of righteousness is life: and in the pathway thereof there is no death.</w:t>
                      </w:r>
                    </w:p>
                  </w:txbxContent>
                </v:textbox>
                <w10:wrap type="tight" anchorx="margin"/>
              </v:shape>
            </w:pict>
          </mc:Fallback>
        </mc:AlternateContent>
      </w:r>
    </w:p>
    <w:p w:rsidR="007602C8" w:rsidRDefault="00267DFF" w:rsidP="00543DA6">
      <w:pPr>
        <w:tabs>
          <w:tab w:val="right" w:pos="10800"/>
        </w:tabs>
        <w:rPr>
          <w:rFonts w:cstheme="minorHAnsi"/>
          <w:noProof/>
          <w:sz w:val="32"/>
          <w:szCs w:val="32"/>
        </w:rPr>
      </w:pPr>
      <w:r>
        <w:rPr>
          <w:rFonts w:cstheme="minorHAnsi"/>
          <w:noProof/>
          <w:sz w:val="32"/>
          <w:szCs w:val="32"/>
        </w:rPr>
        <w:t>O</w:t>
      </w:r>
      <w:r w:rsidR="009666B0">
        <w:rPr>
          <w:rFonts w:cstheme="minorHAnsi"/>
          <w:noProof/>
          <w:sz w:val="32"/>
          <w:szCs w:val="32"/>
        </w:rPr>
        <w:t>f course we want an pleasant, easy life.  Naturally we want contentment, security, peace, and so forth.  We wish for our families, and ourselves, to be happy.  These aren’t evil desires.  There’s nothing wicked about desiring a life of contentment.  The trouble is that the method by which we are actually able to gain this pleasant lifestyle is distinctly counterintiuitive.  But when you think about it, you can see that Proverbs is actually giving us a roadmap that leads exactly where we want to go.  Being “</w:t>
      </w:r>
      <w:r w:rsidR="005C6F81">
        <w:rPr>
          <w:rFonts w:cstheme="minorHAnsi"/>
          <w:noProof/>
          <w:sz w:val="32"/>
          <w:szCs w:val="32"/>
        </w:rPr>
        <w:t>dil</w:t>
      </w:r>
      <w:r w:rsidR="009666B0">
        <w:rPr>
          <w:rFonts w:cstheme="minorHAnsi"/>
          <w:noProof/>
          <w:sz w:val="32"/>
          <w:szCs w:val="32"/>
        </w:rPr>
        <w:t>igent” doesn’t sound like much fun, but we can see from our own experience that hard work gives us a strong sense of satisfaction.  Hard work brings respect, security, a sense of accomplishment, and the peaceful certainty that we have done all we can.  Laziness, on the other hand, tends toward strife, dis</w:t>
      </w:r>
      <w:r w:rsidR="005C6F81">
        <w:rPr>
          <w:rFonts w:cstheme="minorHAnsi"/>
          <w:noProof/>
          <w:sz w:val="32"/>
          <w:szCs w:val="32"/>
        </w:rPr>
        <w:t>content, and disrespect.  A dil</w:t>
      </w:r>
      <w:r w:rsidR="009666B0">
        <w:rPr>
          <w:rFonts w:cstheme="minorHAnsi"/>
          <w:noProof/>
          <w:sz w:val="32"/>
          <w:szCs w:val="32"/>
        </w:rPr>
        <w:t>igent person is a good citizen, and being hard workers helps us to develop empathy for the struggles of other people, which softens our hearts toward them and toward God.  A slothful person, in contrast, is often a troublemaker, disregarding other people, never at peace.  Then society—whether in the form of government or just of family—is forced to discipline that person, to put them “under tribute,” which just increases their dissatisfaction and discontent.  And in the end, of course, as Proverbs points out, the “way of righteousness,”</w:t>
      </w:r>
      <w:r w:rsidR="005C6F81">
        <w:rPr>
          <w:rFonts w:cstheme="minorHAnsi"/>
          <w:noProof/>
          <w:sz w:val="32"/>
          <w:szCs w:val="32"/>
        </w:rPr>
        <w:t xml:space="preserve"> of di</w:t>
      </w:r>
      <w:r w:rsidR="009666B0">
        <w:rPr>
          <w:rFonts w:cstheme="minorHAnsi"/>
          <w:noProof/>
          <w:sz w:val="32"/>
          <w:szCs w:val="32"/>
        </w:rPr>
        <w:t xml:space="preserve">ligence and self-denial, is “life.”  </w:t>
      </w:r>
    </w:p>
    <w:p w:rsidR="00543DA6" w:rsidRPr="0008274D" w:rsidRDefault="0061188D" w:rsidP="00543DA6">
      <w:pPr>
        <w:tabs>
          <w:tab w:val="right" w:pos="10800"/>
        </w:tabs>
        <w:rPr>
          <w:rFonts w:cstheme="minorHAnsi"/>
          <w:b/>
          <w:noProof/>
          <w:sz w:val="32"/>
          <w:szCs w:val="32"/>
        </w:rPr>
      </w:pPr>
      <w:r>
        <w:rPr>
          <w:rFonts w:ascii="&amp;quot" w:hAnsi="&amp;quot"/>
          <w:noProof/>
          <w:color w:val="4495D4"/>
          <w:bdr w:val="none" w:sz="0" w:space="0" w:color="auto" w:frame="1"/>
        </w:rPr>
        <w:lastRenderedPageBreak/>
        <w:drawing>
          <wp:anchor distT="0" distB="0" distL="114300" distR="114300" simplePos="0" relativeHeight="251660288" behindDoc="1" locked="0" layoutInCell="1" allowOverlap="1">
            <wp:simplePos x="0" y="0"/>
            <wp:positionH relativeFrom="column">
              <wp:posOffset>3490</wp:posOffset>
            </wp:positionH>
            <wp:positionV relativeFrom="paragraph">
              <wp:posOffset>3490</wp:posOffset>
            </wp:positionV>
            <wp:extent cx="2109850" cy="1186626"/>
            <wp:effectExtent l="0" t="0" r="5080" b="0"/>
            <wp:wrapTight wrapText="bothSides">
              <wp:wrapPolygon edited="0">
                <wp:start x="0" y="0"/>
                <wp:lineTo x="0" y="21161"/>
                <wp:lineTo x="21457" y="21161"/>
                <wp:lineTo x="21457" y="0"/>
                <wp:lineTo x="0" y="0"/>
              </wp:wrapPolygon>
            </wp:wrapTight>
            <wp:docPr id="1" name="Picture 1" descr="[Contest] You want Amazon Prime? I want pics of you with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st] You want Amazon Prime? I want pics of you with ...">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850" cy="1186626"/>
                    </a:xfrm>
                    <a:prstGeom prst="rect">
                      <a:avLst/>
                    </a:prstGeom>
                    <a:noFill/>
                    <a:ln>
                      <a:noFill/>
                    </a:ln>
                  </pic:spPr>
                </pic:pic>
              </a:graphicData>
            </a:graphic>
          </wp:anchor>
        </w:drawing>
      </w:r>
      <w:r>
        <w:rPr>
          <w:rFonts w:cstheme="minorHAnsi"/>
          <w:b/>
          <w:noProof/>
          <w:sz w:val="32"/>
          <w:szCs w:val="32"/>
        </w:rPr>
        <w:t>Saharan Silver Ant</w:t>
      </w:r>
    </w:p>
    <w:p w:rsidR="0061188D" w:rsidRPr="0061188D" w:rsidRDefault="0061188D" w:rsidP="0061188D">
      <w:pPr>
        <w:tabs>
          <w:tab w:val="right" w:pos="10800"/>
        </w:tabs>
        <w:rPr>
          <w:rFonts w:ascii="&amp;quot" w:hAnsi="&amp;quot"/>
          <w:noProof/>
          <w:color w:val="4495D4"/>
          <w:bdr w:val="none" w:sz="0" w:space="0" w:color="auto" w:frame="1"/>
        </w:rPr>
      </w:pPr>
      <w:r>
        <w:rPr>
          <w:rFonts w:ascii="&amp;quot" w:hAnsi="&amp;quot"/>
          <w:noProof/>
          <w:color w:val="4495D4"/>
          <w:bdr w:val="none" w:sz="0" w:space="0" w:color="auto" w:frame="1"/>
        </w:rPr>
        <w:drawing>
          <wp:anchor distT="0" distB="0" distL="114300" distR="114300" simplePos="0" relativeHeight="251661312" behindDoc="1" locked="0" layoutInCell="1" allowOverlap="1">
            <wp:simplePos x="0" y="0"/>
            <wp:positionH relativeFrom="margin">
              <wp:align>right</wp:align>
            </wp:positionH>
            <wp:positionV relativeFrom="paragraph">
              <wp:posOffset>2125835</wp:posOffset>
            </wp:positionV>
            <wp:extent cx="3499774" cy="1793899"/>
            <wp:effectExtent l="0" t="0" r="5715" b="0"/>
            <wp:wrapTight wrapText="bothSides">
              <wp:wrapPolygon edited="0">
                <wp:start x="0" y="0"/>
                <wp:lineTo x="0" y="21332"/>
                <wp:lineTo x="21518" y="21332"/>
                <wp:lineTo x="21518" y="0"/>
                <wp:lineTo x="0" y="0"/>
              </wp:wrapPolygon>
            </wp:wrapTight>
            <wp:docPr id="2" name="Picture 2" descr="Reflective Saharan silver ant hairs thermoregulate, create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lective Saharan silver ant hairs thermoregulate, create ...">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0689" t="347" r="7464" b="29700"/>
                    <a:stretch/>
                  </pic:blipFill>
                  <pic:spPr bwMode="auto">
                    <a:xfrm>
                      <a:off x="0" y="0"/>
                      <a:ext cx="3499774" cy="17938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188D">
        <w:rPr>
          <w:rFonts w:cstheme="minorHAnsi"/>
          <w:noProof/>
          <w:sz w:val="32"/>
          <w:szCs w:val="32"/>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7023715</wp:posOffset>
                </wp:positionV>
                <wp:extent cx="6791325" cy="3416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42027"/>
                        </a:xfrm>
                        <a:prstGeom prst="rect">
                          <a:avLst/>
                        </a:prstGeom>
                        <a:gradFill flip="none" rotWithShape="1">
                          <a:gsLst>
                            <a:gs pos="0">
                              <a:schemeClr val="bg1"/>
                            </a:gs>
                            <a:gs pos="62912">
                              <a:schemeClr val="bg1"/>
                            </a:gs>
                            <a:gs pos="39000">
                              <a:srgbClr val="CCCCFF"/>
                            </a:gs>
                            <a:gs pos="100000">
                              <a:srgbClr val="FF66FF"/>
                            </a:gs>
                          </a:gsLst>
                          <a:path path="circle">
                            <a:fillToRect l="100000" b="100000"/>
                          </a:path>
                          <a:tileRect t="-100000" r="-100000"/>
                        </a:gradFill>
                        <a:ln w="9525">
                          <a:solidFill>
                            <a:srgbClr val="000000"/>
                          </a:solidFill>
                          <a:miter lim="800000"/>
                          <a:headEnd/>
                          <a:tailEnd/>
                        </a:ln>
                      </wps:spPr>
                      <wps:txbx>
                        <w:txbxContent>
                          <w:p w:rsidR="0061188D" w:rsidRPr="0061188D" w:rsidRDefault="0061188D">
                            <w:pPr>
                              <w:rPr>
                                <w:sz w:val="32"/>
                              </w:rPr>
                            </w:pPr>
                            <w:r w:rsidRPr="0061188D">
                              <w:rPr>
                                <w:rFonts w:ascii="Verdana" w:hAnsi="Verdana"/>
                                <w:color w:val="000000"/>
                                <w:sz w:val="32"/>
                              </w:rPr>
                              <w:t>“</w:t>
                            </w:r>
                            <w:r w:rsidRPr="0061188D">
                              <w:rPr>
                                <w:rFonts w:ascii="Verdana" w:hAnsi="Verdana"/>
                                <w:color w:val="000000"/>
                                <w:sz w:val="32"/>
                              </w:rPr>
                              <w:t>Go to the ant, thou sluggard; consider her ways, and be wise</w:t>
                            </w:r>
                            <w:r>
                              <w:rPr>
                                <w:rFonts w:ascii="Verdana" w:hAnsi="Verdana"/>
                                <w:color w:val="000000"/>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553.05pt;width:534.75pt;height:26.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" fillcolor="white [3212]">
                <v:fill color2="#f6f" rotate="t" focusposition="1" focussize="" colors="0 white;25559f #ccf;41230f white;1 #f6f" focus="100%" type="gradientRadial"/>
                <v:textbox>
                  <w:txbxContent>
                    <w:p w:rsidR="0061188D" w:rsidRPr="0061188D" w:rsidRDefault="0061188D">
                      <w:pPr>
                        <w:rPr>
                          <w:sz w:val="32"/>
                        </w:rPr>
                      </w:pPr>
                      <w:r w:rsidRPr="0061188D">
                        <w:rPr>
                          <w:rFonts w:ascii="Verdana" w:hAnsi="Verdana"/>
                          <w:color w:val="000000"/>
                          <w:sz w:val="32"/>
                        </w:rPr>
                        <w:t>“</w:t>
                      </w:r>
                      <w:r w:rsidRPr="0061188D">
                        <w:rPr>
                          <w:rFonts w:ascii="Verdana" w:hAnsi="Verdana"/>
                          <w:color w:val="000000"/>
                          <w:sz w:val="32"/>
                        </w:rPr>
                        <w:t>Go to the ant, thou sluggard; consider her ways, and be wise</w:t>
                      </w:r>
                      <w:r>
                        <w:rPr>
                          <w:rFonts w:ascii="Verdana" w:hAnsi="Verdana"/>
                          <w:color w:val="000000"/>
                          <w:sz w:val="32"/>
                        </w:rPr>
                        <w:t>.”</w:t>
                      </w:r>
                    </w:p>
                  </w:txbxContent>
                </v:textbox>
                <w10:wrap type="square" anchorx="margin"/>
              </v:shape>
            </w:pict>
          </mc:Fallback>
        </mc:AlternateContent>
      </w:r>
      <w:r w:rsidRPr="0061188D">
        <w:rPr>
          <w:rFonts w:cstheme="minorHAnsi"/>
          <w:noProof/>
          <w:sz w:val="32"/>
          <w:szCs w:val="32"/>
        </w:rPr>
        <w:t>The Saharan silver ant</w:t>
      </w:r>
      <w:r>
        <w:rPr>
          <w:rFonts w:cstheme="minorHAnsi"/>
          <w:noProof/>
          <w:sz w:val="32"/>
          <w:szCs w:val="32"/>
        </w:rPr>
        <w:t xml:space="preserve"> is a unique</w:t>
      </w:r>
      <w:r w:rsidRPr="0061188D">
        <w:rPr>
          <w:rFonts w:cstheme="minorHAnsi"/>
          <w:noProof/>
          <w:sz w:val="32"/>
          <w:szCs w:val="32"/>
        </w:rPr>
        <w:t xml:space="preserve"> type of ant th</w:t>
      </w:r>
      <w:r>
        <w:rPr>
          <w:rFonts w:cstheme="minorHAnsi"/>
          <w:noProof/>
          <w:sz w:val="32"/>
          <w:szCs w:val="32"/>
        </w:rPr>
        <w:t>at lives in the Sahara Desert.  Because of the e</w:t>
      </w:r>
      <w:r w:rsidRPr="0061188D">
        <w:rPr>
          <w:rFonts w:cstheme="minorHAnsi"/>
          <w:noProof/>
          <w:sz w:val="32"/>
          <w:szCs w:val="32"/>
        </w:rPr>
        <w:t>xtreme</w:t>
      </w:r>
      <w:r>
        <w:rPr>
          <w:rFonts w:cstheme="minorHAnsi"/>
          <w:noProof/>
          <w:sz w:val="32"/>
          <w:szCs w:val="32"/>
        </w:rPr>
        <w:t>ly</w:t>
      </w:r>
      <w:r w:rsidRPr="0061188D">
        <w:rPr>
          <w:rFonts w:cstheme="minorHAnsi"/>
          <w:noProof/>
          <w:sz w:val="32"/>
          <w:szCs w:val="32"/>
        </w:rPr>
        <w:t xml:space="preserve"> high temperatures of their habitat, </w:t>
      </w:r>
      <w:r>
        <w:rPr>
          <w:rFonts w:cstheme="minorHAnsi"/>
          <w:noProof/>
          <w:sz w:val="32"/>
          <w:szCs w:val="32"/>
        </w:rPr>
        <w:t>as well as the threat of</w:t>
      </w:r>
      <w:r w:rsidRPr="0061188D">
        <w:rPr>
          <w:rFonts w:cstheme="minorHAnsi"/>
          <w:noProof/>
          <w:sz w:val="32"/>
          <w:szCs w:val="32"/>
        </w:rPr>
        <w:t xml:space="preserve"> predators, the ants are active outside their nest for onl</w:t>
      </w:r>
      <w:r>
        <w:rPr>
          <w:rFonts w:cstheme="minorHAnsi"/>
          <w:noProof/>
          <w:sz w:val="32"/>
          <w:szCs w:val="32"/>
        </w:rPr>
        <w:t xml:space="preserve">y about ten minutes per day.  </w:t>
      </w:r>
      <w:r>
        <w:rPr>
          <w:rFonts w:cstheme="minorHAnsi"/>
          <w:noProof/>
          <w:sz w:val="32"/>
          <w:szCs w:val="32"/>
        </w:rPr>
        <w:t>A</w:t>
      </w:r>
      <w:r w:rsidRPr="0061188D">
        <w:rPr>
          <w:rFonts w:cstheme="minorHAnsi"/>
          <w:noProof/>
          <w:sz w:val="32"/>
          <w:szCs w:val="32"/>
        </w:rPr>
        <w:t xml:space="preserve"> few scouts keep watch and alert the colony when ant lizards take shelter in their burrows. Then the whole colony, hundreds of ants, leave to search for food, although t</w:t>
      </w:r>
      <w:r>
        <w:rPr>
          <w:rFonts w:cstheme="minorHAnsi"/>
          <w:noProof/>
          <w:sz w:val="32"/>
          <w:szCs w:val="32"/>
        </w:rPr>
        <w:t xml:space="preserve">hey need to be back in the nest </w:t>
      </w:r>
      <w:r w:rsidRPr="0061188D">
        <w:rPr>
          <w:rFonts w:cstheme="minorHAnsi"/>
          <w:noProof/>
          <w:sz w:val="32"/>
          <w:szCs w:val="32"/>
        </w:rPr>
        <w:t xml:space="preserve">before the temperature reaches </w:t>
      </w:r>
      <w:r>
        <w:rPr>
          <w:rFonts w:cstheme="minorHAnsi"/>
          <w:noProof/>
          <w:sz w:val="32"/>
          <w:szCs w:val="32"/>
        </w:rPr>
        <w:t>127 degrees Fahrenheit</w:t>
      </w:r>
      <w:r w:rsidRPr="0061188D">
        <w:rPr>
          <w:rFonts w:cstheme="minorHAnsi"/>
          <w:noProof/>
          <w:sz w:val="32"/>
          <w:szCs w:val="32"/>
        </w:rPr>
        <w:t xml:space="preserve">, a temperature capable of killing them. </w:t>
      </w:r>
      <w:r>
        <w:rPr>
          <w:rFonts w:cstheme="minorHAnsi"/>
          <w:noProof/>
          <w:sz w:val="32"/>
          <w:szCs w:val="32"/>
        </w:rPr>
        <w:t xml:space="preserve">And the ants have several unique adaptations to survive the scorching heat.  </w:t>
      </w:r>
      <w:r w:rsidRPr="0061188D">
        <w:rPr>
          <w:rFonts w:cstheme="minorHAnsi"/>
          <w:noProof/>
          <w:sz w:val="32"/>
          <w:szCs w:val="32"/>
        </w:rPr>
        <w:t>They have longer l</w:t>
      </w:r>
      <w:r>
        <w:rPr>
          <w:rFonts w:cstheme="minorHAnsi"/>
          <w:noProof/>
          <w:sz w:val="32"/>
          <w:szCs w:val="32"/>
        </w:rPr>
        <w:t xml:space="preserve">egs than other ants, keeping </w:t>
      </w:r>
      <w:r w:rsidRPr="0061188D">
        <w:rPr>
          <w:rFonts w:cstheme="minorHAnsi"/>
          <w:noProof/>
          <w:sz w:val="32"/>
          <w:szCs w:val="32"/>
        </w:rPr>
        <w:t>th</w:t>
      </w:r>
      <w:r>
        <w:rPr>
          <w:rFonts w:cstheme="minorHAnsi"/>
          <w:noProof/>
          <w:sz w:val="32"/>
          <w:szCs w:val="32"/>
        </w:rPr>
        <w:t>eir body away from the hot sand.  Before leaving the nest, they produce heat shock proteins.  These allow</w:t>
      </w:r>
      <w:r w:rsidRPr="0061188D">
        <w:rPr>
          <w:rFonts w:cstheme="minorHAnsi"/>
          <w:noProof/>
          <w:sz w:val="32"/>
          <w:szCs w:val="32"/>
        </w:rPr>
        <w:t xml:space="preserve"> cellular functions to continue even at very high body temperatures.</w:t>
      </w:r>
      <w:r>
        <w:rPr>
          <w:rFonts w:cstheme="minorHAnsi"/>
          <w:noProof/>
          <w:sz w:val="32"/>
          <w:szCs w:val="32"/>
        </w:rPr>
        <w:t xml:space="preserve">  </w:t>
      </w:r>
      <w:r w:rsidRPr="0061188D">
        <w:rPr>
          <w:rFonts w:cstheme="minorHAnsi"/>
          <w:noProof/>
          <w:sz w:val="32"/>
          <w:szCs w:val="32"/>
        </w:rPr>
        <w:t xml:space="preserve">Silver ants are </w:t>
      </w:r>
      <w:r>
        <w:rPr>
          <w:rFonts w:cstheme="minorHAnsi"/>
          <w:noProof/>
          <w:sz w:val="32"/>
          <w:szCs w:val="32"/>
        </w:rPr>
        <w:t xml:space="preserve">also </w:t>
      </w:r>
      <w:r w:rsidRPr="0061188D">
        <w:rPr>
          <w:rFonts w:cstheme="minorHAnsi"/>
          <w:noProof/>
          <w:sz w:val="32"/>
          <w:szCs w:val="32"/>
        </w:rPr>
        <w:t xml:space="preserve">covered with a coating of uniquely shaped </w:t>
      </w:r>
      <w:r>
        <w:rPr>
          <w:rFonts w:cstheme="minorHAnsi"/>
          <w:noProof/>
          <w:sz w:val="32"/>
          <w:szCs w:val="32"/>
        </w:rPr>
        <w:t xml:space="preserve">triangular </w:t>
      </w:r>
      <w:r w:rsidRPr="0061188D">
        <w:rPr>
          <w:rFonts w:cstheme="minorHAnsi"/>
          <w:noProof/>
          <w:sz w:val="32"/>
          <w:szCs w:val="32"/>
        </w:rPr>
        <w:t xml:space="preserve">hairs that keep them cool in two ways. These hairs </w:t>
      </w:r>
      <w:r>
        <w:rPr>
          <w:rFonts w:cstheme="minorHAnsi"/>
          <w:noProof/>
          <w:sz w:val="32"/>
          <w:szCs w:val="32"/>
        </w:rPr>
        <w:t>act like mirrors, reflecting the heat of the sun.  It makes them so shiny that they look like drops of liquid mercury skittering over the sand.  But t</w:t>
      </w:r>
      <w:r w:rsidRPr="0061188D">
        <w:rPr>
          <w:rFonts w:cstheme="minorHAnsi"/>
          <w:noProof/>
          <w:sz w:val="32"/>
          <w:szCs w:val="32"/>
        </w:rPr>
        <w:t>h</w:t>
      </w:r>
      <w:r>
        <w:rPr>
          <w:rFonts w:cstheme="minorHAnsi"/>
          <w:noProof/>
          <w:sz w:val="32"/>
          <w:szCs w:val="32"/>
        </w:rPr>
        <w:t xml:space="preserve">e hairs also act like radiators, allowing the heat from the ants’ bodies to escape so efficiently that this passive cooling effect works even under the full sun.  But even with all these wonderful tricks, these ants can only survive for about 10 minutes in the open.  Just imagine trying to haul back enough supplies for hundreds of family members with only 10 minutes a day to work with!  It’s a good thing that they run fast—at around 2.3 feet per second.  These are some extremely hard working ants.  And as you may remember from Proverbs 6:6, we </w:t>
      </w:r>
      <w:r w:rsidR="00735D1F">
        <w:rPr>
          <w:rFonts w:cstheme="minorHAnsi"/>
          <w:noProof/>
          <w:sz w:val="32"/>
          <w:szCs w:val="32"/>
        </w:rPr>
        <w:t xml:space="preserve">already </w:t>
      </w:r>
      <w:r>
        <w:rPr>
          <w:rFonts w:cstheme="minorHAnsi"/>
          <w:noProof/>
          <w:sz w:val="32"/>
          <w:szCs w:val="32"/>
        </w:rPr>
        <w:t xml:space="preserve">have instructions to emulate them:  </w:t>
      </w:r>
    </w:p>
    <w:p w:rsidR="007602C8" w:rsidRDefault="0061188D" w:rsidP="00543DA6">
      <w:pPr>
        <w:tabs>
          <w:tab w:val="right" w:pos="10800"/>
        </w:tabs>
        <w:rPr>
          <w:rFonts w:cstheme="minorHAnsi"/>
          <w:noProof/>
          <w:sz w:val="32"/>
          <w:szCs w:val="32"/>
        </w:rPr>
      </w:pPr>
      <w:r>
        <w:rPr>
          <w:rFonts w:cstheme="minorHAnsi"/>
          <w:noProof/>
          <w:sz w:val="32"/>
          <w:szCs w:val="32"/>
        </w:rPr>
        <w:t xml:space="preserve">And we have been (repeatedly) given advice that we should consider their example!  We need to continue to work hard not just so that we can have a good life with God eternally, but also so that we can have a good life with God right here and now.  Because God wants for us to have a good life, and He gave us good instructions and worthwhile work so that we can be secure and content now.  </w:t>
      </w:r>
    </w:p>
    <w:p w:rsidR="007602C8" w:rsidRDefault="007602C8" w:rsidP="00543DA6">
      <w:pPr>
        <w:tabs>
          <w:tab w:val="right" w:pos="10800"/>
        </w:tabs>
        <w:rPr>
          <w:rFonts w:cstheme="minorHAnsi"/>
          <w:noProof/>
          <w:sz w:val="32"/>
          <w:szCs w:val="32"/>
        </w:rPr>
      </w:pPr>
    </w:p>
    <w:p w:rsidR="007602C8" w:rsidRDefault="007602C8" w:rsidP="00543DA6">
      <w:pPr>
        <w:tabs>
          <w:tab w:val="right" w:pos="10800"/>
        </w:tabs>
        <w:rPr>
          <w:rFonts w:cstheme="minorHAnsi"/>
          <w:noProof/>
          <w:sz w:val="32"/>
          <w:szCs w:val="32"/>
        </w:rPr>
      </w:pPr>
    </w:p>
    <w:p w:rsidR="007602C8" w:rsidRDefault="007602C8" w:rsidP="00543DA6">
      <w:pPr>
        <w:tabs>
          <w:tab w:val="right" w:pos="10800"/>
        </w:tabs>
        <w:rPr>
          <w:rFonts w:cstheme="minorHAnsi"/>
          <w:noProof/>
          <w:sz w:val="32"/>
          <w:szCs w:val="32"/>
        </w:rPr>
      </w:pPr>
    </w:p>
    <w:p w:rsidR="007602C8" w:rsidRDefault="007602C8" w:rsidP="00543DA6">
      <w:pPr>
        <w:tabs>
          <w:tab w:val="right" w:pos="10800"/>
        </w:tabs>
        <w:rPr>
          <w:rFonts w:cstheme="minorHAnsi"/>
          <w:noProof/>
          <w:sz w:val="32"/>
          <w:szCs w:val="32"/>
        </w:rPr>
      </w:pPr>
    </w:p>
    <w:p w:rsidR="00EC2DCB" w:rsidRDefault="0061188D" w:rsidP="001F641A">
      <w:pPr>
        <w:tabs>
          <w:tab w:val="right" w:pos="10800"/>
        </w:tabs>
        <w:rPr>
          <w:rFonts w:cstheme="minorHAnsi"/>
          <w:sz w:val="48"/>
          <w:szCs w:val="30"/>
        </w:rPr>
      </w:pPr>
      <w:r>
        <w:rPr>
          <w:rFonts w:cstheme="minorHAnsi"/>
          <w:sz w:val="48"/>
          <w:szCs w:val="30"/>
        </w:rPr>
        <w:t>Africa</w:t>
      </w:r>
    </w:p>
    <w:p w:rsidR="00B27F73" w:rsidRPr="00B27F73" w:rsidRDefault="001024E7" w:rsidP="009D21DD">
      <w:pPr>
        <w:tabs>
          <w:tab w:val="right" w:pos="10800"/>
        </w:tabs>
        <w:rPr>
          <w:rFonts w:cstheme="minorHAnsi"/>
          <w:sz w:val="48"/>
          <w:szCs w:val="30"/>
        </w:rPr>
      </w:pPr>
      <w:r>
        <w:rPr>
          <w:rFonts w:cstheme="minorHAnsi"/>
          <w:sz w:val="48"/>
          <w:szCs w:val="30"/>
        </w:rPr>
        <w:t xml:space="preserve">Episode </w:t>
      </w:r>
      <w:r w:rsidR="00735D1F">
        <w:rPr>
          <w:rFonts w:cstheme="minorHAnsi"/>
          <w:sz w:val="48"/>
          <w:szCs w:val="30"/>
        </w:rPr>
        <w:t>5: Sahara</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735D1F">
        <w:rPr>
          <w:rFonts w:cstheme="minorHAnsi"/>
          <w:sz w:val="48"/>
          <w:szCs w:val="30"/>
        </w:rPr>
        <w:t>41</w:t>
      </w:r>
      <w:r w:rsidR="00552C0D">
        <w:rPr>
          <w:rFonts w:cstheme="minorHAnsi"/>
          <w:sz w:val="48"/>
          <w:szCs w:val="30"/>
        </w:rPr>
        <w:t>:3</w:t>
      </w:r>
      <w:r w:rsidR="00735D1F">
        <w:rPr>
          <w:rFonts w:cstheme="minorHAnsi"/>
          <w:sz w:val="48"/>
          <w:szCs w:val="30"/>
        </w:rPr>
        <w:t>1</w:t>
      </w:r>
      <w:r w:rsidR="00352636">
        <w:rPr>
          <w:rFonts w:cstheme="minorHAnsi"/>
          <w:sz w:val="48"/>
          <w:szCs w:val="30"/>
        </w:rPr>
        <w:t xml:space="preserve"> </w:t>
      </w:r>
      <w:r w:rsidR="00735D1F">
        <w:rPr>
          <w:rFonts w:cstheme="minorHAnsi"/>
          <w:sz w:val="48"/>
          <w:szCs w:val="30"/>
        </w:rPr>
        <w:t>(7:11</w:t>
      </w:r>
      <w:r w:rsidR="00B27F73" w:rsidRPr="00B27F73">
        <w:rPr>
          <w:rFonts w:cstheme="minorHAnsi"/>
          <w:sz w:val="48"/>
          <w:szCs w:val="30"/>
        </w:rPr>
        <w:t xml:space="preserve"> from End)</w:t>
      </w:r>
    </w:p>
    <w:p w:rsidR="00B27F73" w:rsidRPr="00B27F73" w:rsidRDefault="004405DB" w:rsidP="009D21DD">
      <w:pPr>
        <w:tabs>
          <w:tab w:val="right" w:pos="10800"/>
        </w:tabs>
        <w:rPr>
          <w:rFonts w:cstheme="minorHAnsi"/>
          <w:sz w:val="48"/>
          <w:szCs w:val="30"/>
        </w:rPr>
      </w:pPr>
      <w:r>
        <w:rPr>
          <w:rFonts w:cstheme="minorHAnsi"/>
          <w:sz w:val="48"/>
          <w:szCs w:val="30"/>
        </w:rPr>
        <w:t xml:space="preserve">End: </w:t>
      </w:r>
      <w:r w:rsidR="00735D1F">
        <w:rPr>
          <w:rFonts w:cstheme="minorHAnsi"/>
          <w:sz w:val="48"/>
          <w:szCs w:val="30"/>
        </w:rPr>
        <w:t xml:space="preserve"> 46</w:t>
      </w:r>
      <w:r w:rsidR="00CE59F9">
        <w:rPr>
          <w:rFonts w:cstheme="minorHAnsi"/>
          <w:sz w:val="48"/>
          <w:szCs w:val="30"/>
        </w:rPr>
        <w:t>:</w:t>
      </w:r>
      <w:r w:rsidR="00735D1F">
        <w:rPr>
          <w:rFonts w:cstheme="minorHAnsi"/>
          <w:sz w:val="48"/>
          <w:szCs w:val="30"/>
        </w:rPr>
        <w:t>23</w:t>
      </w:r>
      <w:r w:rsidR="00552C0D">
        <w:rPr>
          <w:rFonts w:cstheme="minorHAnsi"/>
          <w:sz w:val="48"/>
          <w:szCs w:val="30"/>
        </w:rPr>
        <w:t xml:space="preserve"> (</w:t>
      </w:r>
      <w:r w:rsidR="00735D1F">
        <w:rPr>
          <w:rFonts w:cstheme="minorHAnsi"/>
          <w:sz w:val="48"/>
          <w:szCs w:val="30"/>
        </w:rPr>
        <w:t>2</w:t>
      </w:r>
      <w:r w:rsidR="00B27F73" w:rsidRPr="00B27F73">
        <w:rPr>
          <w:rFonts w:cstheme="minorHAnsi"/>
          <w:sz w:val="48"/>
          <w:szCs w:val="30"/>
        </w:rPr>
        <w:t>:</w:t>
      </w:r>
      <w:r w:rsidR="00735D1F">
        <w:rPr>
          <w:rFonts w:cstheme="minorHAnsi"/>
          <w:sz w:val="48"/>
          <w:szCs w:val="30"/>
        </w:rPr>
        <w:t>19</w:t>
      </w:r>
      <w:bookmarkStart w:id="0" w:name="_GoBack"/>
      <w:bookmarkEnd w:id="0"/>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59" w:rsidRDefault="00424159" w:rsidP="00F94F0A">
      <w:pPr>
        <w:spacing w:after="0" w:line="240" w:lineRule="auto"/>
      </w:pPr>
      <w:r>
        <w:separator/>
      </w:r>
    </w:p>
  </w:endnote>
  <w:endnote w:type="continuationSeparator" w:id="0">
    <w:p w:rsidR="00424159" w:rsidRDefault="00424159"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59" w:rsidRDefault="00424159" w:rsidP="00F94F0A">
      <w:pPr>
        <w:spacing w:after="0" w:line="240" w:lineRule="auto"/>
      </w:pPr>
      <w:r>
        <w:separator/>
      </w:r>
    </w:p>
  </w:footnote>
  <w:footnote w:type="continuationSeparator" w:id="0">
    <w:p w:rsidR="00424159" w:rsidRDefault="00424159"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21E22"/>
    <w:rsid w:val="000329C4"/>
    <w:rsid w:val="000356C6"/>
    <w:rsid w:val="00043019"/>
    <w:rsid w:val="00043051"/>
    <w:rsid w:val="00070CA4"/>
    <w:rsid w:val="00082675"/>
    <w:rsid w:val="0008274D"/>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4C33"/>
    <w:rsid w:val="00167C26"/>
    <w:rsid w:val="001A090B"/>
    <w:rsid w:val="001A2EBB"/>
    <w:rsid w:val="001A536B"/>
    <w:rsid w:val="001D7BE8"/>
    <w:rsid w:val="001F53C8"/>
    <w:rsid w:val="001F641A"/>
    <w:rsid w:val="00211497"/>
    <w:rsid w:val="002173E3"/>
    <w:rsid w:val="00230091"/>
    <w:rsid w:val="00267DFF"/>
    <w:rsid w:val="00290EB4"/>
    <w:rsid w:val="002C1CA8"/>
    <w:rsid w:val="002F0641"/>
    <w:rsid w:val="00302344"/>
    <w:rsid w:val="00304679"/>
    <w:rsid w:val="00320144"/>
    <w:rsid w:val="00326B16"/>
    <w:rsid w:val="003375E5"/>
    <w:rsid w:val="00352636"/>
    <w:rsid w:val="00352CD6"/>
    <w:rsid w:val="003641B7"/>
    <w:rsid w:val="00382CE9"/>
    <w:rsid w:val="003A07F5"/>
    <w:rsid w:val="003E7028"/>
    <w:rsid w:val="00403529"/>
    <w:rsid w:val="00422A19"/>
    <w:rsid w:val="00424159"/>
    <w:rsid w:val="00424AED"/>
    <w:rsid w:val="00427B4B"/>
    <w:rsid w:val="00434429"/>
    <w:rsid w:val="004405DB"/>
    <w:rsid w:val="00476015"/>
    <w:rsid w:val="0048085A"/>
    <w:rsid w:val="0048443E"/>
    <w:rsid w:val="0049281E"/>
    <w:rsid w:val="004A1665"/>
    <w:rsid w:val="004A5283"/>
    <w:rsid w:val="004C5144"/>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B19BE"/>
    <w:rsid w:val="005C6F81"/>
    <w:rsid w:val="005D2C13"/>
    <w:rsid w:val="005E03EB"/>
    <w:rsid w:val="0061188D"/>
    <w:rsid w:val="00613CA6"/>
    <w:rsid w:val="00613D03"/>
    <w:rsid w:val="006203E9"/>
    <w:rsid w:val="00622FA1"/>
    <w:rsid w:val="006760E4"/>
    <w:rsid w:val="006E750E"/>
    <w:rsid w:val="0071538C"/>
    <w:rsid w:val="00715729"/>
    <w:rsid w:val="00723E54"/>
    <w:rsid w:val="00735809"/>
    <w:rsid w:val="00735D1F"/>
    <w:rsid w:val="00746BB9"/>
    <w:rsid w:val="00746EB8"/>
    <w:rsid w:val="007602C8"/>
    <w:rsid w:val="007779AB"/>
    <w:rsid w:val="0078517A"/>
    <w:rsid w:val="007B1174"/>
    <w:rsid w:val="007B527D"/>
    <w:rsid w:val="008170DD"/>
    <w:rsid w:val="008525E0"/>
    <w:rsid w:val="0087434C"/>
    <w:rsid w:val="00881A48"/>
    <w:rsid w:val="008A1C72"/>
    <w:rsid w:val="008F23BC"/>
    <w:rsid w:val="00906049"/>
    <w:rsid w:val="00914C0E"/>
    <w:rsid w:val="00916671"/>
    <w:rsid w:val="009265DB"/>
    <w:rsid w:val="009376D3"/>
    <w:rsid w:val="009457ED"/>
    <w:rsid w:val="009666B0"/>
    <w:rsid w:val="009B3825"/>
    <w:rsid w:val="009C506B"/>
    <w:rsid w:val="009D15EC"/>
    <w:rsid w:val="009D21DD"/>
    <w:rsid w:val="009D25BD"/>
    <w:rsid w:val="009E5B17"/>
    <w:rsid w:val="009F3532"/>
    <w:rsid w:val="00A07598"/>
    <w:rsid w:val="00A26E9A"/>
    <w:rsid w:val="00A31C68"/>
    <w:rsid w:val="00A46634"/>
    <w:rsid w:val="00A559B9"/>
    <w:rsid w:val="00A6586E"/>
    <w:rsid w:val="00A80A62"/>
    <w:rsid w:val="00A955B3"/>
    <w:rsid w:val="00AA0E3B"/>
    <w:rsid w:val="00AB2EB9"/>
    <w:rsid w:val="00AE003F"/>
    <w:rsid w:val="00AE65F2"/>
    <w:rsid w:val="00AF230B"/>
    <w:rsid w:val="00B27F73"/>
    <w:rsid w:val="00B442C3"/>
    <w:rsid w:val="00B65045"/>
    <w:rsid w:val="00B6685D"/>
    <w:rsid w:val="00BC7702"/>
    <w:rsid w:val="00BF3FF7"/>
    <w:rsid w:val="00C063A3"/>
    <w:rsid w:val="00C10FD6"/>
    <w:rsid w:val="00C46A07"/>
    <w:rsid w:val="00C46ECC"/>
    <w:rsid w:val="00C67C01"/>
    <w:rsid w:val="00C953F1"/>
    <w:rsid w:val="00CB607C"/>
    <w:rsid w:val="00CD02EB"/>
    <w:rsid w:val="00CE59F9"/>
    <w:rsid w:val="00CF6680"/>
    <w:rsid w:val="00D20240"/>
    <w:rsid w:val="00D2508C"/>
    <w:rsid w:val="00D307C6"/>
    <w:rsid w:val="00D309BE"/>
    <w:rsid w:val="00D36006"/>
    <w:rsid w:val="00D52915"/>
    <w:rsid w:val="00D56ADD"/>
    <w:rsid w:val="00D77974"/>
    <w:rsid w:val="00D843FF"/>
    <w:rsid w:val="00D90E9D"/>
    <w:rsid w:val="00DA1D60"/>
    <w:rsid w:val="00DA58A9"/>
    <w:rsid w:val="00DB02BD"/>
    <w:rsid w:val="00DF6114"/>
    <w:rsid w:val="00E0598E"/>
    <w:rsid w:val="00E1359E"/>
    <w:rsid w:val="00E14F1D"/>
    <w:rsid w:val="00E26D89"/>
    <w:rsid w:val="00E30FEB"/>
    <w:rsid w:val="00E42808"/>
    <w:rsid w:val="00E44039"/>
    <w:rsid w:val="00E51D35"/>
    <w:rsid w:val="00E52FA2"/>
    <w:rsid w:val="00E72329"/>
    <w:rsid w:val="00E831D4"/>
    <w:rsid w:val="00EA64DF"/>
    <w:rsid w:val="00EC2DCB"/>
    <w:rsid w:val="00ED154B"/>
    <w:rsid w:val="00F15139"/>
    <w:rsid w:val="00F30F3C"/>
    <w:rsid w:val="00F45BD5"/>
    <w:rsid w:val="00F46130"/>
    <w:rsid w:val="00F85B21"/>
    <w:rsid w:val="00F85BDE"/>
    <w:rsid w:val="00F867D5"/>
    <w:rsid w:val="00F904EF"/>
    <w:rsid w:val="00F94F0A"/>
    <w:rsid w:val="00F9573D"/>
    <w:rsid w:val="00FA29A1"/>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chef.bbci.co.uk/programmeimages/clip/p014dg7q_640_360.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3c1703fe8d.site.internapcdn.net/newman/csz/news/800/2016/reflectives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5</cp:revision>
  <cp:lastPrinted>2019-07-13T04:44:00Z</cp:lastPrinted>
  <dcterms:created xsi:type="dcterms:W3CDTF">2019-07-13T01:47:00Z</dcterms:created>
  <dcterms:modified xsi:type="dcterms:W3CDTF">2019-07-13T04:49:00Z</dcterms:modified>
</cp:coreProperties>
</file>