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303448"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43314</wp:posOffset>
                </wp:positionV>
                <wp:extent cx="6823075" cy="3590223"/>
                <wp:effectExtent l="38100" t="38100" r="34925" b="29845"/>
                <wp:wrapTight wrapText="bothSides">
                  <wp:wrapPolygon edited="0">
                    <wp:start x="-121" y="-229"/>
                    <wp:lineTo x="-121" y="21665"/>
                    <wp:lineTo x="21650" y="21665"/>
                    <wp:lineTo x="21650" y="-229"/>
                    <wp:lineTo x="-121" y="-229"/>
                  </wp:wrapPolygon>
                </wp:wrapTight>
                <wp:docPr id="3" name="Text Box 3"/>
                <wp:cNvGraphicFramePr/>
                <a:graphic xmlns:a="http://schemas.openxmlformats.org/drawingml/2006/main">
                  <a:graphicData uri="http://schemas.microsoft.com/office/word/2010/wordprocessingShape">
                    <wps:wsp>
                      <wps:cNvSpPr txBox="1"/>
                      <wps:spPr>
                        <a:xfrm>
                          <a:off x="0" y="0"/>
                          <a:ext cx="6823075" cy="3590223"/>
                        </a:xfrm>
                        <a:prstGeom prst="rect">
                          <a:avLst/>
                        </a:prstGeom>
                        <a:gradFill flip="none" rotWithShape="1">
                          <a:gsLst>
                            <a:gs pos="100000">
                              <a:srgbClr val="FFCC00"/>
                            </a:gs>
                            <a:gs pos="53000">
                              <a:srgbClr val="FF6600"/>
                            </a:gs>
                            <a:gs pos="41930">
                              <a:srgbClr val="FFCC00"/>
                            </a:gs>
                            <a:gs pos="11000">
                              <a:srgbClr val="FF6600"/>
                            </a:gs>
                            <a:gs pos="71518">
                              <a:srgbClr val="FFFF00"/>
                            </a:gs>
                            <a:gs pos="0">
                              <a:srgbClr val="FFFF00"/>
                            </a:gs>
                          </a:gsLst>
                          <a:lin ang="2700000" scaled="1"/>
                          <a:tileRect/>
                        </a:gradFill>
                        <a:ln w="66675" cmpd="sng">
                          <a:solidFill>
                            <a:srgbClr val="FF660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21E48" w:rsidRPr="00575D0B" w:rsidRDefault="00C02C02" w:rsidP="001E5E2B">
                            <w:pPr>
                              <w:tabs>
                                <w:tab w:val="left" w:pos="7380"/>
                              </w:tabs>
                              <w:jc w:val="center"/>
                              <w:rPr>
                                <w:b/>
                                <w:sz w:val="40"/>
                                <w:szCs w:val="36"/>
                              </w:rPr>
                            </w:pPr>
                            <w:r w:rsidRPr="00575D0B">
                              <w:rPr>
                                <w:b/>
                                <w:sz w:val="40"/>
                                <w:szCs w:val="36"/>
                              </w:rPr>
                              <w:t>Proverbs 1</w:t>
                            </w:r>
                            <w:r w:rsidR="00D5349E">
                              <w:rPr>
                                <w:b/>
                                <w:sz w:val="40"/>
                                <w:szCs w:val="36"/>
                              </w:rPr>
                              <w:t>7:17-20</w:t>
                            </w:r>
                          </w:p>
                          <w:p w:rsidR="00D5349E" w:rsidRPr="00D5349E" w:rsidRDefault="00D5349E" w:rsidP="00D5349E">
                            <w:pPr>
                              <w:rPr>
                                <w:b/>
                                <w:sz w:val="40"/>
                                <w:szCs w:val="36"/>
                              </w:rPr>
                            </w:pPr>
                            <w:r w:rsidRPr="00D5349E">
                              <w:rPr>
                                <w:b/>
                                <w:sz w:val="40"/>
                                <w:szCs w:val="36"/>
                              </w:rPr>
                              <w:t>A friend loveth at all times, and a brother is born for adversity.</w:t>
                            </w:r>
                          </w:p>
                          <w:p w:rsidR="00D5349E" w:rsidRPr="00D5349E" w:rsidRDefault="00D5349E" w:rsidP="00D5349E">
                            <w:pPr>
                              <w:rPr>
                                <w:b/>
                                <w:sz w:val="40"/>
                                <w:szCs w:val="36"/>
                              </w:rPr>
                            </w:pPr>
                            <w:r w:rsidRPr="00D5349E">
                              <w:rPr>
                                <w:b/>
                                <w:sz w:val="40"/>
                                <w:szCs w:val="36"/>
                              </w:rPr>
                              <w:t>A man void of understanding striketh hands, and becometh surety in the presence of his friend.</w:t>
                            </w:r>
                          </w:p>
                          <w:p w:rsidR="00D5349E" w:rsidRPr="00D5349E" w:rsidRDefault="00D5349E" w:rsidP="00D5349E">
                            <w:pPr>
                              <w:rPr>
                                <w:b/>
                                <w:sz w:val="40"/>
                                <w:szCs w:val="36"/>
                              </w:rPr>
                            </w:pPr>
                            <w:r w:rsidRPr="00D5349E">
                              <w:rPr>
                                <w:b/>
                                <w:sz w:val="40"/>
                                <w:szCs w:val="36"/>
                              </w:rPr>
                              <w:t>He loveth transgression that loveth strife: and he that exalteth his gate seeketh destruction.</w:t>
                            </w:r>
                          </w:p>
                          <w:p w:rsidR="001050D8" w:rsidRPr="00D23605" w:rsidRDefault="00D5349E" w:rsidP="00D5349E">
                            <w:pPr>
                              <w:rPr>
                                <w14:textFill>
                                  <w14:gradFill>
                                    <w14:gsLst>
                                      <w14:gs w14:pos="22000">
                                        <w14:srgbClr w14:val="FFFF00"/>
                                      </w14:gs>
                                      <w14:gs w14:pos="100000">
                                        <w14:srgbClr w14:val="FFCC00"/>
                                      </w14:gs>
                                      <w14:gs w14:pos="58000">
                                        <w14:srgbClr w14:val="00B050"/>
                                      </w14:gs>
                                      <w14:gs w14:pos="41930">
                                        <w14:srgbClr w14:val="FFCC00"/>
                                      </w14:gs>
                                      <w14:gs w14:pos="11000">
                                        <w14:srgbClr w14:val="00B050"/>
                                      </w14:gs>
                                      <w14:gs w14:pos="71518">
                                        <w14:srgbClr w14:val="FFFF00"/>
                                      </w14:gs>
                                      <w14:gs w14:pos="0">
                                        <w14:srgbClr w14:val="FFFF00"/>
                                      </w14:gs>
                                    </w14:gsLst>
                                    <w14:path w14:path="circle">
                                      <w14:fillToRect w14:l="50000" w14:t="50000" w14:r="50000" w14:b="50000"/>
                                    </w14:path>
                                  </w14:gradFill>
                                </w14:textFill>
                              </w:rPr>
                            </w:pPr>
                            <w:r w:rsidRPr="00D5349E">
                              <w:rPr>
                                <w:b/>
                                <w:sz w:val="40"/>
                                <w:szCs w:val="36"/>
                              </w:rPr>
                              <w:t>He that hath a froward heart findeth no good: and he that hath a perverse tongue falleth into mischief.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4pt;width:537.25pt;height:282.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0oGAMAAEYHAAAOAAAAZHJzL2Uyb0RvYy54bWysVU1PGzEQvVfqf7B8L5tNSICIBNGgVJUQ&#10;IKDi7Hi9Wate27WdD/rr++zdDRFNDlTNYWN73oxn3nz48mpbK7IWzkujJzQ/6VEiNDeF1MsJ/fE8&#10;/3JOiQ9MF0wZLSb0VXh6Nf386XJjx6JvKqMK4QiMaD/e2AmtQrDjLPO8EjXzJ8YKDWFpXM0Ctm6Z&#10;FY5tYL1WWb/XG2Ub4wrrDBfe4/SmEdJpsl+Wgof7svQiEDWh8C2kr0vfRfxm00s2XjpmK8lbN9g/&#10;eFEzqXHpztQNC4ysnPzLVC25M96U4YSbOjNlKblIMSCavPcumqeKWZFiATne7mjy/88sv1s/OCKL&#10;CR1QolmNFD2LbSBfzZYMIjsb68cAPVnAwhbHyHJ37nEYg96Wro7/CIdADp5fd9xGYxyHo/P+oHc2&#10;pIRDNhhe9Pr9ZD97U7fOh2/C1CQuJtQheYlTtr71Aa4A2kFaqou5VIqUSqJyNOqLEmfCiwxVYi56&#10;moAe+s2CWAPy8l78JZl3y8VMObJmKJD5fDbDeXPV0u+rDAdHNEajIxqn+cXgY3fk0a9DXh294ywf&#10;5ueHNObzI14dtP8ODZ6XHWVKasJiL/fPImdIredMCdRLqgI2DlKJR2SqJc2xlJNIndJkg7yPRinr&#10;tYWO18vGW6PkDvcuBXvB+n1YTP0N81WTqiRqM6V0vE6kbm8rJVZtU51pFV6VaFx6FCWqPRVpPEhz&#10;RuwKgHEudEiRgQSlgY6oElX2EcUW/+bVR5SbOLqbjQ475Vpq4xr+4nh8c7v42blcNnj0yl7ccRm2&#10;i23bzQtTvKKZ0SmpVb3lcwlub5kPD8xh+iHJmOjhHp9SGeTQtCtKKuN+HzqPeAwlSCnZYJoi1b9W&#10;zKEh1XeNjrvIT0/j+E2b0+FZHxu3L1nsS/Sqnhn0Y45qszwtIz6oblk6U79g8F/HWyFimuPuCQ3d&#10;chaaGY+Hg4vr6wTCwLUs3Oony7vJEGvqefvCnG1nTsC4ujPd3GXjd6Onwca8anO9CqaUqe4jwQ2r&#10;LfEY1mlctQ9LfA329wn19vxN/wAAAP//AwBQSwMEFAAGAAgAAAAhAD02UOneAAAABwEAAA8AAABk&#10;cnMvZG93bnJldi54bWxMz01vwjAMBuD7pP2HyJN2Gyll0Kmri6ZK48Khg+3CLbTuh2icKgnQ/fuF&#10;0zhar/X6cbae9CAuZF1vGGE+i0AQV6buuUX4+f58eQPhvOJaDYYJ4ZccrPPHh0yltbnyji5734pQ&#10;wi5VCJ33YyqlqzrSys3MSByyxlitfBhtK2urrqFcDzKOopXUqudwoVMjFR1Vp/1ZI2yaYvFV2kPZ&#10;7EpbbA+bhORii/j8NH28g/A0+f9luPEDHfJgOpoz104MCOERj7AK/FsYJa9LEEeEZRLHIPNM3vvz&#10;PwAAAP//AwBQSwECLQAUAAYACAAAACEAtoM4kv4AAADhAQAAEwAAAAAAAAAAAAAAAAAAAAAAW0Nv&#10;bnRlbnRfVHlwZXNdLnhtbFBLAQItABQABgAIAAAAIQA4/SH/1gAAAJQBAAALAAAAAAAAAAAAAAAA&#10;AC8BAABfcmVscy8ucmVsc1BLAQItABQABgAIAAAAIQBzLW0oGAMAAEYHAAAOAAAAAAAAAAAAAAAA&#10;AC4CAABkcnMvZTJvRG9jLnhtbFBLAQItABQABgAIAAAAIQA9NlDp3gAAAAcBAAAPAAAAAAAAAAAA&#10;AAAAAHIFAABkcnMvZG93bnJldi54bWxQSwUGAAAAAAQABADzAAAAfQYAAAAA&#10;" fillcolor="yellow" strokecolor="#f60" strokeweight="5.25pt">
                <v:fill color2="#fc0" rotate="t" angle="45" colors="0 yellow;7209f #f60;27479f #fc0;34734f #f60;46870f yellow;1 #fc0" focus="100%" type="gradient"/>
                <v:textbox>
                  <w:txbxContent>
                    <w:p w:rsidR="00921E48" w:rsidRPr="00575D0B" w:rsidRDefault="00C02C02" w:rsidP="001E5E2B">
                      <w:pPr>
                        <w:tabs>
                          <w:tab w:val="left" w:pos="7380"/>
                        </w:tabs>
                        <w:jc w:val="center"/>
                        <w:rPr>
                          <w:b/>
                          <w:sz w:val="40"/>
                          <w:szCs w:val="36"/>
                        </w:rPr>
                      </w:pPr>
                      <w:r w:rsidRPr="00575D0B">
                        <w:rPr>
                          <w:b/>
                          <w:sz w:val="40"/>
                          <w:szCs w:val="36"/>
                        </w:rPr>
                        <w:t>Proverbs 1</w:t>
                      </w:r>
                      <w:r w:rsidR="00D5349E">
                        <w:rPr>
                          <w:b/>
                          <w:sz w:val="40"/>
                          <w:szCs w:val="36"/>
                        </w:rPr>
                        <w:t>7:17-20</w:t>
                      </w:r>
                    </w:p>
                    <w:p w:rsidR="00D5349E" w:rsidRPr="00D5349E" w:rsidRDefault="00D5349E" w:rsidP="00D5349E">
                      <w:pPr>
                        <w:rPr>
                          <w:b/>
                          <w:sz w:val="40"/>
                          <w:szCs w:val="36"/>
                        </w:rPr>
                      </w:pPr>
                      <w:r w:rsidRPr="00D5349E">
                        <w:rPr>
                          <w:b/>
                          <w:sz w:val="40"/>
                          <w:szCs w:val="36"/>
                        </w:rPr>
                        <w:t>A friend loveth at all times, and a brother is born for adversity.</w:t>
                      </w:r>
                    </w:p>
                    <w:p w:rsidR="00D5349E" w:rsidRPr="00D5349E" w:rsidRDefault="00D5349E" w:rsidP="00D5349E">
                      <w:pPr>
                        <w:rPr>
                          <w:b/>
                          <w:sz w:val="40"/>
                          <w:szCs w:val="36"/>
                        </w:rPr>
                      </w:pPr>
                      <w:r w:rsidRPr="00D5349E">
                        <w:rPr>
                          <w:b/>
                          <w:sz w:val="40"/>
                          <w:szCs w:val="36"/>
                        </w:rPr>
                        <w:t>A man void of understanding striketh hands, and becometh surety in the presence of his friend.</w:t>
                      </w:r>
                    </w:p>
                    <w:p w:rsidR="00D5349E" w:rsidRPr="00D5349E" w:rsidRDefault="00D5349E" w:rsidP="00D5349E">
                      <w:pPr>
                        <w:rPr>
                          <w:b/>
                          <w:sz w:val="40"/>
                          <w:szCs w:val="36"/>
                        </w:rPr>
                      </w:pPr>
                      <w:r w:rsidRPr="00D5349E">
                        <w:rPr>
                          <w:b/>
                          <w:sz w:val="40"/>
                          <w:szCs w:val="36"/>
                        </w:rPr>
                        <w:t>He loveth transgression that loveth strife: and he that exalteth his gate seeketh destruction.</w:t>
                      </w:r>
                    </w:p>
                    <w:p w:rsidR="001050D8" w:rsidRPr="00D23605" w:rsidRDefault="00D5349E" w:rsidP="00D5349E">
                      <w:pPr>
                        <w:rPr>
                          <w14:textFill>
                            <w14:gradFill>
                              <w14:gsLst>
                                <w14:gs w14:pos="22000">
                                  <w14:srgbClr w14:val="FFFF00"/>
                                </w14:gs>
                                <w14:gs w14:pos="100000">
                                  <w14:srgbClr w14:val="FFCC00"/>
                                </w14:gs>
                                <w14:gs w14:pos="58000">
                                  <w14:srgbClr w14:val="00B050"/>
                                </w14:gs>
                                <w14:gs w14:pos="41930">
                                  <w14:srgbClr w14:val="FFCC00"/>
                                </w14:gs>
                                <w14:gs w14:pos="11000">
                                  <w14:srgbClr w14:val="00B050"/>
                                </w14:gs>
                                <w14:gs w14:pos="71518">
                                  <w14:srgbClr w14:val="FFFF00"/>
                                </w14:gs>
                                <w14:gs w14:pos="0">
                                  <w14:srgbClr w14:val="FFFF00"/>
                                </w14:gs>
                              </w14:gsLst>
                              <w14:path w14:path="circle">
                                <w14:fillToRect w14:l="50000" w14:t="50000" w14:r="50000" w14:b="50000"/>
                              </w14:path>
                            </w14:gradFill>
                          </w14:textFill>
                        </w:rPr>
                      </w:pPr>
                      <w:r w:rsidRPr="00D5349E">
                        <w:rPr>
                          <w:b/>
                          <w:sz w:val="40"/>
                          <w:szCs w:val="36"/>
                        </w:rPr>
                        <w:t>He that hath a froward heart findeth no good: and he that hath a perverse tongue falleth into mischief.</w:t>
                      </w:r>
                    </w:p>
                  </w:txbxContent>
                </v:textbox>
                <w10:wrap type="tight" anchorx="margin"/>
              </v:shape>
            </w:pict>
          </mc:Fallback>
        </mc:AlternateContent>
      </w:r>
    </w:p>
    <w:p w:rsidR="00115394" w:rsidRDefault="007246D5" w:rsidP="009E2632">
      <w:pPr>
        <w:tabs>
          <w:tab w:val="right" w:pos="10800"/>
        </w:tabs>
        <w:rPr>
          <w:rFonts w:cstheme="minorHAnsi"/>
          <w:sz w:val="32"/>
          <w:szCs w:val="32"/>
        </w:rPr>
      </w:pPr>
      <w:r>
        <w:rPr>
          <w:rFonts w:cstheme="minorHAnsi"/>
          <w:sz w:val="32"/>
          <w:szCs w:val="32"/>
        </w:rPr>
        <w:t>How t</w:t>
      </w:r>
      <w:r w:rsidR="00115394">
        <w:rPr>
          <w:rFonts w:cstheme="minorHAnsi"/>
          <w:sz w:val="32"/>
          <w:szCs w:val="32"/>
        </w:rPr>
        <w:t xml:space="preserve">rue is this opening statement!  </w:t>
      </w:r>
      <w:r w:rsidR="00D23605">
        <w:rPr>
          <w:rFonts w:cstheme="minorHAnsi"/>
          <w:sz w:val="32"/>
          <w:szCs w:val="32"/>
        </w:rPr>
        <w:t xml:space="preserve">A basic requirement for friendship is consistent kindness, and one undeniably relies on family when things go awry.  </w:t>
      </w:r>
      <w:r>
        <w:rPr>
          <w:rFonts w:cstheme="minorHAnsi"/>
          <w:sz w:val="32"/>
          <w:szCs w:val="32"/>
        </w:rPr>
        <w:t xml:space="preserve">Certainly we </w:t>
      </w:r>
      <w:r w:rsidR="00D23605">
        <w:rPr>
          <w:rFonts w:cstheme="minorHAnsi"/>
          <w:sz w:val="32"/>
          <w:szCs w:val="32"/>
        </w:rPr>
        <w:t xml:space="preserve">all </w:t>
      </w:r>
      <w:r>
        <w:rPr>
          <w:rFonts w:cstheme="minorHAnsi"/>
          <w:sz w:val="32"/>
          <w:szCs w:val="32"/>
        </w:rPr>
        <w:t>want to surround ourselves with the unfailing affection of good friends and the security of a caring, supportive famil</w:t>
      </w:r>
      <w:r w:rsidR="00D23605">
        <w:rPr>
          <w:rFonts w:cstheme="minorHAnsi"/>
          <w:sz w:val="32"/>
          <w:szCs w:val="32"/>
        </w:rPr>
        <w:t>y.  So all o</w:t>
      </w:r>
      <w:r w:rsidR="00A6021E">
        <w:rPr>
          <w:rFonts w:cstheme="minorHAnsi"/>
          <w:sz w:val="32"/>
          <w:szCs w:val="32"/>
        </w:rPr>
        <w:t xml:space="preserve">f this seems very true and easy </w:t>
      </w:r>
      <w:r w:rsidR="00D23605">
        <w:rPr>
          <w:rFonts w:cstheme="minorHAnsi"/>
          <w:sz w:val="32"/>
          <w:szCs w:val="32"/>
        </w:rPr>
        <w:t xml:space="preserve">so far.  But then the next verse tells us that only someone “void of understanding” becomes surety for a friend.  </w:t>
      </w:r>
      <w:r w:rsidR="00A6021E">
        <w:rPr>
          <w:rFonts w:cstheme="minorHAnsi"/>
          <w:sz w:val="32"/>
          <w:szCs w:val="32"/>
        </w:rPr>
        <w:t>What!?  Does that mean that my friend won’t co-sign my loan?  Who is this advice for, anyway?  Perhaps we’d better go back to the beginning.  Maybe I am the one who’s supposed to be the loving friend, the caring and supportive family member.  But perhaps not to the extent of making foolish financial choices… because God requires more of me than loving my friends at all times.  He expects His people to form a holy community, honorable, reliable, and pure.  The next couple of verses embellish this theme.  Those who love drama (strife) and display (self-exaltation) are not assets to this holy community.  God expects His people to behave in an honorable and reliable manner, remember, not</w:t>
      </w:r>
      <w:r w:rsidR="00115394">
        <w:rPr>
          <w:rFonts w:cstheme="minorHAnsi"/>
          <w:sz w:val="32"/>
          <w:szCs w:val="32"/>
        </w:rPr>
        <w:t xml:space="preserve"> like the denizens of daytime talk shows.  Si</w:t>
      </w:r>
      <w:r w:rsidR="00A6021E">
        <w:rPr>
          <w:rFonts w:cstheme="minorHAnsi"/>
          <w:sz w:val="32"/>
          <w:szCs w:val="32"/>
        </w:rPr>
        <w:t>milarly for t</w:t>
      </w:r>
      <w:r w:rsidR="00115394">
        <w:rPr>
          <w:rFonts w:cstheme="minorHAnsi"/>
          <w:sz w:val="32"/>
          <w:szCs w:val="32"/>
        </w:rPr>
        <w:t xml:space="preserve">hose who are rebellious in heart… or in mouth.  Our speech so often leads us into trouble!  And those who will not give over control of their hearts and their tongues to God can hardly take their place among His people.  I would sure rather live in the community described here in verse 17 rather than that of verses 19 and 20!  </w:t>
      </w:r>
    </w:p>
    <w:p w:rsidR="00007077" w:rsidRDefault="00115394" w:rsidP="009E2632">
      <w:pPr>
        <w:tabs>
          <w:tab w:val="right" w:pos="10800"/>
        </w:tabs>
        <w:rPr>
          <w:rFonts w:cstheme="minorHAnsi"/>
          <w:b/>
          <w:noProof/>
          <w:sz w:val="32"/>
          <w:szCs w:val="32"/>
        </w:rPr>
      </w:pPr>
      <w:r>
        <w:rPr>
          <w:rFonts w:ascii="Arial" w:hAnsi="Arial" w:cs="Arial"/>
          <w:noProof/>
          <w:color w:val="0645AD"/>
          <w:sz w:val="20"/>
          <w:szCs w:val="20"/>
        </w:rPr>
        <w:lastRenderedPageBreak/>
        <w:drawing>
          <wp:anchor distT="0" distB="0" distL="114300" distR="114300" simplePos="0" relativeHeight="251661312" behindDoc="1" locked="0" layoutInCell="1" allowOverlap="1">
            <wp:simplePos x="0" y="0"/>
            <wp:positionH relativeFrom="column">
              <wp:posOffset>0</wp:posOffset>
            </wp:positionH>
            <wp:positionV relativeFrom="paragraph">
              <wp:posOffset>2963</wp:posOffset>
            </wp:positionV>
            <wp:extent cx="2099945" cy="2827655"/>
            <wp:effectExtent l="0" t="0" r="0" b="0"/>
            <wp:wrapTight wrapText="bothSides">
              <wp:wrapPolygon edited="0">
                <wp:start x="0" y="0"/>
                <wp:lineTo x="0" y="21391"/>
                <wp:lineTo x="21358" y="21391"/>
                <wp:lineTo x="21358" y="0"/>
                <wp:lineTo x="0" y="0"/>
              </wp:wrapPolygon>
            </wp:wrapTight>
            <wp:docPr id="2" name="Picture 2" descr="https://upload.wikimedia.org/wikipedia/commons/thumb/e/e3/Galo-da-serra_%28Rupicola_rupicola%29.jpg/330px-Galo-da-serra_%28Rupicola_rupicola%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e/e3/Galo-da-serra_%28Rupicola_rupicola%29.jpg/330px-Galo-da-serra_%28Rupicola_rupicola%2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945" cy="2827655"/>
                    </a:xfrm>
                    <a:prstGeom prst="rect">
                      <a:avLst/>
                    </a:prstGeom>
                    <a:noFill/>
                    <a:ln>
                      <a:noFill/>
                    </a:ln>
                  </pic:spPr>
                </pic:pic>
              </a:graphicData>
            </a:graphic>
          </wp:anchor>
        </w:drawing>
      </w:r>
      <w:r>
        <w:rPr>
          <w:rFonts w:cstheme="minorHAnsi"/>
          <w:b/>
          <w:noProof/>
          <w:sz w:val="32"/>
          <w:szCs w:val="32"/>
        </w:rPr>
        <w:t>Guianan Cocks-of-the-R</w:t>
      </w:r>
      <w:r w:rsidRPr="00115394">
        <w:rPr>
          <w:rFonts w:cstheme="minorHAnsi"/>
          <w:b/>
          <w:noProof/>
          <w:sz w:val="32"/>
          <w:szCs w:val="32"/>
        </w:rPr>
        <w:t>ock</w:t>
      </w:r>
    </w:p>
    <w:p w:rsidR="00115394" w:rsidRDefault="00557B32" w:rsidP="001F641A">
      <w:pPr>
        <w:tabs>
          <w:tab w:val="right" w:pos="10800"/>
        </w:tabs>
        <w:rPr>
          <w:rFonts w:cstheme="minorHAnsi"/>
          <w:noProof/>
          <w:sz w:val="32"/>
          <w:szCs w:val="32"/>
        </w:rPr>
      </w:pPr>
      <w:r w:rsidRPr="00557B32">
        <w:rPr>
          <w:rFonts w:cstheme="minorHAnsi"/>
          <w:noProof/>
          <w:sz w:val="32"/>
          <w:szCs w:val="32"/>
        </w:rPr>
        <w:drawing>
          <wp:anchor distT="0" distB="0" distL="114300" distR="114300" simplePos="0" relativeHeight="251662336" behindDoc="1" locked="0" layoutInCell="1" allowOverlap="1">
            <wp:simplePos x="0" y="0"/>
            <wp:positionH relativeFrom="margin">
              <wp:align>right</wp:align>
            </wp:positionH>
            <wp:positionV relativeFrom="paragraph">
              <wp:posOffset>2753105</wp:posOffset>
            </wp:positionV>
            <wp:extent cx="3195979" cy="2154956"/>
            <wp:effectExtent l="0" t="0" r="4445" b="0"/>
            <wp:wrapTight wrapText="bothSides">
              <wp:wrapPolygon edited="0">
                <wp:start x="0" y="0"/>
                <wp:lineTo x="0" y="21390"/>
                <wp:lineTo x="21501" y="21390"/>
                <wp:lineTo x="21501" y="0"/>
                <wp:lineTo x="0" y="0"/>
              </wp:wrapPolygon>
            </wp:wrapTight>
            <wp:docPr id="4" name="Picture 4" descr="coq de roche orange male | Sylvain CORDIER Wildlife Photograph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q de roche orange male | Sylvain CORDIER Wildlife Photographer">
                      <a:hlinkClick r:id="rId10" tgtFrame="&quot;_blank&quo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8186" t="12810" r="17575" b="12075"/>
                    <a:stretch/>
                  </pic:blipFill>
                  <pic:spPr bwMode="auto">
                    <a:xfrm>
                      <a:off x="0" y="0"/>
                      <a:ext cx="3195979" cy="21549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noProof/>
          <w:sz w:val="32"/>
          <w:szCs w:val="32"/>
        </w:rPr>
        <w:t xml:space="preserve">This South American bird is about 12 inches long and weighs, on average, between 7 and 8 ounces.  The males are quite remarkable in appearance, being neon orange with generously decorative tail plumage.  There’s also the spectacular (also neon orange) half-moon crest on their heads, which makes the males quite unmistakable.  Females are a much subtler brownish grey with a signicantly smaller crest.  Like many other birds, male Guianan cocks-of-the-rock compete for mating rights with the females.  To get the females’ attention however, the males have to join together in a communal display ground called a “lek.”  Each male has his own display area about 3 feet in diameter.  The display areas within the lek are about 10 feet apart, and there are, on average, around 55 males in each lek.  </w:t>
      </w:r>
      <w:r>
        <w:rPr>
          <w:rFonts w:cstheme="minorHAnsi"/>
          <w:noProof/>
          <w:sz w:val="32"/>
          <w:szCs w:val="32"/>
        </w:rPr>
        <w:t>When the males are assembled and the females are ready to choose mates, the males begin their display.  They engage in a very unusual sort of bouncing beauty contest, while the females look on.  Females judge the males based on their decorative tail pluma</w:t>
      </w:r>
      <w:bookmarkStart w:id="0" w:name="_GoBack"/>
      <w:bookmarkEnd w:id="0"/>
      <w:r>
        <w:rPr>
          <w:rFonts w:cstheme="minorHAnsi"/>
          <w:noProof/>
          <w:sz w:val="32"/>
          <w:szCs w:val="32"/>
        </w:rPr>
        <w:t xml:space="preserve">ge, while the males hop up and down to show off their charms.  </w:t>
      </w:r>
      <w:r>
        <w:rPr>
          <w:rFonts w:cstheme="minorHAnsi"/>
          <w:noProof/>
          <w:sz w:val="32"/>
          <w:szCs w:val="32"/>
        </w:rPr>
        <w:t xml:space="preserve">These male birds need eachother,  because females require an entire leks’ worth of males before they have any interest in choosing a mate.  But the males are competing for the females’ attention, so they object to one another as well.  So they bicker often.  The poor males </w:t>
      </w:r>
      <w:r w:rsidR="003344D4">
        <w:rPr>
          <w:rFonts w:cstheme="minorHAnsi"/>
          <w:noProof/>
          <w:sz w:val="32"/>
          <w:szCs w:val="32"/>
        </w:rPr>
        <w:t>are so concerned with outdoing eachother that only the “</w:t>
      </w:r>
      <w:r w:rsidR="003344D4" w:rsidRPr="003344D4">
        <w:rPr>
          <w:rFonts w:cstheme="minorHAnsi"/>
          <w:noProof/>
          <w:sz w:val="32"/>
          <w:szCs w:val="32"/>
        </w:rPr>
        <w:t>infrequency of encounters with predators</w:t>
      </w:r>
      <w:r w:rsidR="003344D4">
        <w:rPr>
          <w:rFonts w:cstheme="minorHAnsi"/>
          <w:noProof/>
          <w:sz w:val="32"/>
          <w:szCs w:val="32"/>
        </w:rPr>
        <w:t>”</w:t>
      </w:r>
      <w:r w:rsidR="003344D4" w:rsidRPr="003344D4">
        <w:rPr>
          <w:rFonts w:cstheme="minorHAnsi"/>
          <w:noProof/>
          <w:sz w:val="32"/>
          <w:szCs w:val="32"/>
        </w:rPr>
        <w:t xml:space="preserve"> </w:t>
      </w:r>
      <w:r w:rsidR="003344D4">
        <w:rPr>
          <w:rFonts w:cstheme="minorHAnsi"/>
          <w:noProof/>
          <w:sz w:val="32"/>
          <w:szCs w:val="32"/>
        </w:rPr>
        <w:t>is</w:t>
      </w:r>
      <w:r w:rsidR="003344D4" w:rsidRPr="003344D4">
        <w:rPr>
          <w:rFonts w:cstheme="minorHAnsi"/>
          <w:noProof/>
          <w:sz w:val="32"/>
          <w:szCs w:val="32"/>
        </w:rPr>
        <w:t xml:space="preserve"> </w:t>
      </w:r>
      <w:r w:rsidR="003344D4">
        <w:rPr>
          <w:rFonts w:cstheme="minorHAnsi"/>
          <w:noProof/>
          <w:sz w:val="32"/>
          <w:szCs w:val="32"/>
        </w:rPr>
        <w:t>“</w:t>
      </w:r>
      <w:r w:rsidR="003344D4" w:rsidRPr="003344D4">
        <w:rPr>
          <w:rFonts w:cstheme="minorHAnsi"/>
          <w:noProof/>
          <w:sz w:val="32"/>
          <w:szCs w:val="32"/>
        </w:rPr>
        <w:t>keeping these lekking males alive.</w:t>
      </w:r>
      <w:r w:rsidR="003344D4">
        <w:rPr>
          <w:rFonts w:cstheme="minorHAnsi"/>
          <w:noProof/>
          <w:sz w:val="32"/>
          <w:szCs w:val="32"/>
        </w:rPr>
        <w:t>”  Would you like to live in such a society?  Bad news!  You already do.  But this is not the community that God has planned for us.  Strife, frowardness, poor decision-making and perversity are commonplace within the world’s society, but God expects us to be better than that.  We are to strive to be members in a community where “</w:t>
      </w:r>
      <w:r w:rsidR="003344D4" w:rsidRPr="003344D4">
        <w:rPr>
          <w:rFonts w:cstheme="minorHAnsi"/>
          <w:noProof/>
          <w:sz w:val="32"/>
          <w:szCs w:val="32"/>
        </w:rPr>
        <w:t>A friend loveth at all times, and a brother is born for adversity.</w:t>
      </w:r>
      <w:r w:rsidR="003344D4">
        <w:rPr>
          <w:rFonts w:cstheme="minorHAnsi"/>
          <w:noProof/>
          <w:sz w:val="32"/>
          <w:szCs w:val="32"/>
        </w:rPr>
        <w:t xml:space="preserve">”  </w:t>
      </w:r>
    </w:p>
    <w:p w:rsidR="00EC5522" w:rsidRDefault="00425458" w:rsidP="001F641A">
      <w:pPr>
        <w:tabs>
          <w:tab w:val="right" w:pos="10800"/>
        </w:tabs>
        <w:rPr>
          <w:rFonts w:cstheme="minorHAnsi"/>
          <w:sz w:val="48"/>
          <w:szCs w:val="30"/>
        </w:rPr>
      </w:pPr>
      <w:r>
        <w:rPr>
          <w:rFonts w:cstheme="minorHAnsi"/>
          <w:sz w:val="48"/>
          <w:szCs w:val="30"/>
        </w:rPr>
        <w:t>N</w:t>
      </w:r>
      <w:r w:rsidR="00E57244">
        <w:rPr>
          <w:rFonts w:cstheme="minorHAnsi"/>
          <w:sz w:val="48"/>
          <w:szCs w:val="30"/>
        </w:rPr>
        <w:t>etflix</w:t>
      </w:r>
    </w:p>
    <w:p w:rsidR="00652541" w:rsidRDefault="003344D4" w:rsidP="001F641A">
      <w:pPr>
        <w:tabs>
          <w:tab w:val="right" w:pos="10800"/>
        </w:tabs>
        <w:rPr>
          <w:rFonts w:cstheme="minorHAnsi"/>
          <w:sz w:val="48"/>
          <w:szCs w:val="30"/>
        </w:rPr>
      </w:pPr>
      <w:r>
        <w:rPr>
          <w:rFonts w:cstheme="minorHAnsi"/>
          <w:sz w:val="48"/>
          <w:szCs w:val="30"/>
        </w:rPr>
        <w:t>Dancing with the Birds</w:t>
      </w:r>
    </w:p>
    <w:p w:rsidR="00EC5522" w:rsidRDefault="00EC5522" w:rsidP="001F641A">
      <w:pPr>
        <w:tabs>
          <w:tab w:val="right" w:pos="10800"/>
        </w:tabs>
        <w:rPr>
          <w:rFonts w:cstheme="minorHAnsi"/>
          <w:sz w:val="48"/>
          <w:szCs w:val="30"/>
        </w:rPr>
      </w:pPr>
    </w:p>
    <w:p w:rsidR="00EC5522" w:rsidRDefault="00EC5522"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3344D4">
        <w:rPr>
          <w:rFonts w:cstheme="minorHAnsi"/>
          <w:sz w:val="48"/>
          <w:szCs w:val="30"/>
        </w:rPr>
        <w:t>34</w:t>
      </w:r>
      <w:r w:rsidR="004A2F4E">
        <w:rPr>
          <w:rFonts w:cstheme="minorHAnsi"/>
          <w:sz w:val="48"/>
          <w:szCs w:val="30"/>
        </w:rPr>
        <w:t>:</w:t>
      </w:r>
      <w:r w:rsidR="003344D4">
        <w:rPr>
          <w:rFonts w:cstheme="minorHAnsi"/>
          <w:sz w:val="48"/>
          <w:szCs w:val="30"/>
        </w:rPr>
        <w:t>22</w:t>
      </w:r>
      <w:r w:rsidR="005226DD">
        <w:rPr>
          <w:rFonts w:cstheme="minorHAnsi"/>
          <w:sz w:val="48"/>
          <w:szCs w:val="30"/>
        </w:rPr>
        <w:t xml:space="preserve"> </w:t>
      </w:r>
      <w:r w:rsidR="00EC5522">
        <w:rPr>
          <w:rFonts w:cstheme="minorHAnsi"/>
          <w:sz w:val="48"/>
          <w:szCs w:val="30"/>
        </w:rPr>
        <w:t xml:space="preserve">   </w:t>
      </w:r>
      <w:r w:rsidR="003344D4">
        <w:rPr>
          <w:rFonts w:cstheme="minorHAnsi"/>
          <w:sz w:val="48"/>
          <w:szCs w:val="30"/>
        </w:rPr>
        <w:t>(17:13</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3344D4">
        <w:rPr>
          <w:rFonts w:cstheme="minorHAnsi"/>
          <w:sz w:val="48"/>
          <w:szCs w:val="30"/>
        </w:rPr>
        <w:t>37:20</w:t>
      </w:r>
      <w:r w:rsidR="00EC5522">
        <w:rPr>
          <w:rFonts w:cstheme="minorHAnsi"/>
          <w:sz w:val="48"/>
          <w:szCs w:val="30"/>
        </w:rPr>
        <w:t xml:space="preserve">  </w:t>
      </w:r>
      <w:r w:rsidR="00552C0D">
        <w:rPr>
          <w:rFonts w:cstheme="minorHAnsi"/>
          <w:sz w:val="48"/>
          <w:szCs w:val="30"/>
        </w:rPr>
        <w:t xml:space="preserve"> (</w:t>
      </w:r>
      <w:r w:rsidR="003344D4">
        <w:rPr>
          <w:rFonts w:cstheme="minorHAnsi"/>
          <w:sz w:val="48"/>
          <w:szCs w:val="30"/>
        </w:rPr>
        <w:t>14</w:t>
      </w:r>
      <w:r w:rsidR="00B27F73" w:rsidRPr="00B27F73">
        <w:rPr>
          <w:rFonts w:cstheme="minorHAnsi"/>
          <w:sz w:val="48"/>
          <w:szCs w:val="30"/>
        </w:rPr>
        <w:t>:</w:t>
      </w:r>
      <w:r w:rsidR="005A20B3">
        <w:rPr>
          <w:rFonts w:cstheme="minorHAnsi"/>
          <w:sz w:val="48"/>
          <w:szCs w:val="30"/>
        </w:rPr>
        <w:t>1</w:t>
      </w:r>
      <w:r w:rsidR="003344D4">
        <w:rPr>
          <w:rFonts w:cstheme="minorHAnsi"/>
          <w:sz w:val="48"/>
          <w:szCs w:val="30"/>
        </w:rPr>
        <w:t>5</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48" w:rsidRDefault="00921E48" w:rsidP="00F94F0A">
      <w:pPr>
        <w:spacing w:after="0" w:line="240" w:lineRule="auto"/>
      </w:pPr>
      <w:r>
        <w:separator/>
      </w:r>
    </w:p>
  </w:endnote>
  <w:endnote w:type="continuationSeparator" w:id="0">
    <w:p w:rsidR="00921E48" w:rsidRDefault="00921E48"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48" w:rsidRDefault="00921E48" w:rsidP="00F94F0A">
      <w:pPr>
        <w:spacing w:after="0" w:line="240" w:lineRule="auto"/>
      </w:pPr>
      <w:r>
        <w:separator/>
      </w:r>
    </w:p>
  </w:footnote>
  <w:footnote w:type="continuationSeparator" w:id="0">
    <w:p w:rsidR="00921E48" w:rsidRDefault="00921E48"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3435"/>
    <w:rsid w:val="0001655B"/>
    <w:rsid w:val="00021E22"/>
    <w:rsid w:val="00022E4C"/>
    <w:rsid w:val="00026697"/>
    <w:rsid w:val="000275A5"/>
    <w:rsid w:val="000329C4"/>
    <w:rsid w:val="000356C6"/>
    <w:rsid w:val="00043019"/>
    <w:rsid w:val="00043051"/>
    <w:rsid w:val="00052139"/>
    <w:rsid w:val="00070610"/>
    <w:rsid w:val="00070CA4"/>
    <w:rsid w:val="00082675"/>
    <w:rsid w:val="0008274D"/>
    <w:rsid w:val="0008407C"/>
    <w:rsid w:val="000979B5"/>
    <w:rsid w:val="000A7FD7"/>
    <w:rsid w:val="000B03F2"/>
    <w:rsid w:val="000D0D7C"/>
    <w:rsid w:val="000D5778"/>
    <w:rsid w:val="000D7F7A"/>
    <w:rsid w:val="000E0D5E"/>
    <w:rsid w:val="000E6E9D"/>
    <w:rsid w:val="000F3E98"/>
    <w:rsid w:val="000F6AE1"/>
    <w:rsid w:val="000F7FA9"/>
    <w:rsid w:val="001024E7"/>
    <w:rsid w:val="001025DB"/>
    <w:rsid w:val="001050D8"/>
    <w:rsid w:val="00110F8C"/>
    <w:rsid w:val="001120D0"/>
    <w:rsid w:val="00115394"/>
    <w:rsid w:val="00115E4D"/>
    <w:rsid w:val="00121896"/>
    <w:rsid w:val="0012582B"/>
    <w:rsid w:val="00130730"/>
    <w:rsid w:val="00131F72"/>
    <w:rsid w:val="00133800"/>
    <w:rsid w:val="001366AB"/>
    <w:rsid w:val="00151D08"/>
    <w:rsid w:val="0015259E"/>
    <w:rsid w:val="001531F0"/>
    <w:rsid w:val="001537F4"/>
    <w:rsid w:val="0015425C"/>
    <w:rsid w:val="00160D99"/>
    <w:rsid w:val="00163260"/>
    <w:rsid w:val="00163C5F"/>
    <w:rsid w:val="00164C33"/>
    <w:rsid w:val="0016723D"/>
    <w:rsid w:val="00167C26"/>
    <w:rsid w:val="00172252"/>
    <w:rsid w:val="00191469"/>
    <w:rsid w:val="0019200E"/>
    <w:rsid w:val="001A090B"/>
    <w:rsid w:val="001A196F"/>
    <w:rsid w:val="001A2EBB"/>
    <w:rsid w:val="001A536B"/>
    <w:rsid w:val="001B307D"/>
    <w:rsid w:val="001D7BE8"/>
    <w:rsid w:val="001E5E2B"/>
    <w:rsid w:val="001F3E5B"/>
    <w:rsid w:val="001F4010"/>
    <w:rsid w:val="001F53C8"/>
    <w:rsid w:val="001F641A"/>
    <w:rsid w:val="002018CD"/>
    <w:rsid w:val="002029AB"/>
    <w:rsid w:val="00211497"/>
    <w:rsid w:val="002173E3"/>
    <w:rsid w:val="002224A9"/>
    <w:rsid w:val="00230091"/>
    <w:rsid w:val="002311FA"/>
    <w:rsid w:val="0023225A"/>
    <w:rsid w:val="00241CA4"/>
    <w:rsid w:val="00256403"/>
    <w:rsid w:val="002616A8"/>
    <w:rsid w:val="00263E32"/>
    <w:rsid w:val="00267DFF"/>
    <w:rsid w:val="00290EB4"/>
    <w:rsid w:val="00293785"/>
    <w:rsid w:val="002A4597"/>
    <w:rsid w:val="002B16C1"/>
    <w:rsid w:val="002B66B3"/>
    <w:rsid w:val="002C1CA8"/>
    <w:rsid w:val="002F0641"/>
    <w:rsid w:val="00302344"/>
    <w:rsid w:val="00303448"/>
    <w:rsid w:val="00304679"/>
    <w:rsid w:val="00320144"/>
    <w:rsid w:val="00326B16"/>
    <w:rsid w:val="003304B0"/>
    <w:rsid w:val="003344D4"/>
    <w:rsid w:val="0033517C"/>
    <w:rsid w:val="003366BF"/>
    <w:rsid w:val="003375E5"/>
    <w:rsid w:val="0034430E"/>
    <w:rsid w:val="00345D8E"/>
    <w:rsid w:val="00352636"/>
    <w:rsid w:val="00352CD6"/>
    <w:rsid w:val="00362360"/>
    <w:rsid w:val="003641B7"/>
    <w:rsid w:val="00371D02"/>
    <w:rsid w:val="00372B84"/>
    <w:rsid w:val="00377D5A"/>
    <w:rsid w:val="00382CE9"/>
    <w:rsid w:val="003A07F5"/>
    <w:rsid w:val="003C5097"/>
    <w:rsid w:val="003D439B"/>
    <w:rsid w:val="003D7E50"/>
    <w:rsid w:val="003E7028"/>
    <w:rsid w:val="00402060"/>
    <w:rsid w:val="00403529"/>
    <w:rsid w:val="004133BB"/>
    <w:rsid w:val="00414E13"/>
    <w:rsid w:val="0041740D"/>
    <w:rsid w:val="00422A19"/>
    <w:rsid w:val="00424159"/>
    <w:rsid w:val="00424AED"/>
    <w:rsid w:val="00425458"/>
    <w:rsid w:val="00427B4B"/>
    <w:rsid w:val="004324D8"/>
    <w:rsid w:val="00434429"/>
    <w:rsid w:val="004366B5"/>
    <w:rsid w:val="004405DB"/>
    <w:rsid w:val="00442A72"/>
    <w:rsid w:val="0046058D"/>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C42C3"/>
    <w:rsid w:val="004C5144"/>
    <w:rsid w:val="004D4D0E"/>
    <w:rsid w:val="004E3367"/>
    <w:rsid w:val="004F3974"/>
    <w:rsid w:val="00504D1D"/>
    <w:rsid w:val="00505F58"/>
    <w:rsid w:val="00511D44"/>
    <w:rsid w:val="00516961"/>
    <w:rsid w:val="00522011"/>
    <w:rsid w:val="005226DD"/>
    <w:rsid w:val="00524A88"/>
    <w:rsid w:val="0052646E"/>
    <w:rsid w:val="0053780A"/>
    <w:rsid w:val="00542F49"/>
    <w:rsid w:val="00543DA6"/>
    <w:rsid w:val="00544749"/>
    <w:rsid w:val="00547454"/>
    <w:rsid w:val="00552C0D"/>
    <w:rsid w:val="0055582D"/>
    <w:rsid w:val="00555AEB"/>
    <w:rsid w:val="00557B32"/>
    <w:rsid w:val="005602E8"/>
    <w:rsid w:val="00565D8F"/>
    <w:rsid w:val="0057004B"/>
    <w:rsid w:val="00571556"/>
    <w:rsid w:val="005739DC"/>
    <w:rsid w:val="00575D0B"/>
    <w:rsid w:val="005809FF"/>
    <w:rsid w:val="005964E3"/>
    <w:rsid w:val="00596EB0"/>
    <w:rsid w:val="005A14E6"/>
    <w:rsid w:val="005A20B3"/>
    <w:rsid w:val="005B19BE"/>
    <w:rsid w:val="005B344A"/>
    <w:rsid w:val="005C15F2"/>
    <w:rsid w:val="005C1BAA"/>
    <w:rsid w:val="005C50F1"/>
    <w:rsid w:val="005C6F81"/>
    <w:rsid w:val="005D1663"/>
    <w:rsid w:val="005D2C13"/>
    <w:rsid w:val="005E03EB"/>
    <w:rsid w:val="006076F9"/>
    <w:rsid w:val="0061188D"/>
    <w:rsid w:val="00613CA6"/>
    <w:rsid w:val="00613D03"/>
    <w:rsid w:val="006203E9"/>
    <w:rsid w:val="00622FA1"/>
    <w:rsid w:val="00631A56"/>
    <w:rsid w:val="006454DD"/>
    <w:rsid w:val="006459B7"/>
    <w:rsid w:val="00652541"/>
    <w:rsid w:val="00655B60"/>
    <w:rsid w:val="006600FF"/>
    <w:rsid w:val="006636A6"/>
    <w:rsid w:val="006739AD"/>
    <w:rsid w:val="006760E4"/>
    <w:rsid w:val="0068535B"/>
    <w:rsid w:val="00690EF4"/>
    <w:rsid w:val="00693F94"/>
    <w:rsid w:val="006C4450"/>
    <w:rsid w:val="006C7022"/>
    <w:rsid w:val="006D0F8E"/>
    <w:rsid w:val="006E5826"/>
    <w:rsid w:val="006E750E"/>
    <w:rsid w:val="006F15C9"/>
    <w:rsid w:val="006F1D84"/>
    <w:rsid w:val="006F2907"/>
    <w:rsid w:val="006F6F70"/>
    <w:rsid w:val="006F7748"/>
    <w:rsid w:val="0071538C"/>
    <w:rsid w:val="00715729"/>
    <w:rsid w:val="00723E54"/>
    <w:rsid w:val="007246D5"/>
    <w:rsid w:val="0072558A"/>
    <w:rsid w:val="00735809"/>
    <w:rsid w:val="00735D1F"/>
    <w:rsid w:val="007446D0"/>
    <w:rsid w:val="00745AA3"/>
    <w:rsid w:val="00746BB9"/>
    <w:rsid w:val="00746EB8"/>
    <w:rsid w:val="007513E4"/>
    <w:rsid w:val="007602C8"/>
    <w:rsid w:val="00770644"/>
    <w:rsid w:val="00771BB1"/>
    <w:rsid w:val="007779AB"/>
    <w:rsid w:val="0078517A"/>
    <w:rsid w:val="007B0787"/>
    <w:rsid w:val="007B1174"/>
    <w:rsid w:val="007B527D"/>
    <w:rsid w:val="007B69E1"/>
    <w:rsid w:val="007C5E7C"/>
    <w:rsid w:val="007D336C"/>
    <w:rsid w:val="007F14D7"/>
    <w:rsid w:val="007F53B1"/>
    <w:rsid w:val="008170DD"/>
    <w:rsid w:val="00830EE5"/>
    <w:rsid w:val="00831D54"/>
    <w:rsid w:val="008525E0"/>
    <w:rsid w:val="00853FE9"/>
    <w:rsid w:val="00854EB7"/>
    <w:rsid w:val="00865AA7"/>
    <w:rsid w:val="0087434C"/>
    <w:rsid w:val="00881A48"/>
    <w:rsid w:val="00883AE4"/>
    <w:rsid w:val="00886D6A"/>
    <w:rsid w:val="0089379A"/>
    <w:rsid w:val="008A1C72"/>
    <w:rsid w:val="008A204A"/>
    <w:rsid w:val="008B0DDE"/>
    <w:rsid w:val="008B40FE"/>
    <w:rsid w:val="008C45FC"/>
    <w:rsid w:val="008F23BC"/>
    <w:rsid w:val="00904BB5"/>
    <w:rsid w:val="00906049"/>
    <w:rsid w:val="00907620"/>
    <w:rsid w:val="00914C0E"/>
    <w:rsid w:val="00916671"/>
    <w:rsid w:val="00921E48"/>
    <w:rsid w:val="00922869"/>
    <w:rsid w:val="009265DB"/>
    <w:rsid w:val="009376D3"/>
    <w:rsid w:val="009457ED"/>
    <w:rsid w:val="009630B8"/>
    <w:rsid w:val="009666B0"/>
    <w:rsid w:val="00973329"/>
    <w:rsid w:val="0097436D"/>
    <w:rsid w:val="00974FB4"/>
    <w:rsid w:val="00976224"/>
    <w:rsid w:val="009768F9"/>
    <w:rsid w:val="00982876"/>
    <w:rsid w:val="00992455"/>
    <w:rsid w:val="009B0A92"/>
    <w:rsid w:val="009B3825"/>
    <w:rsid w:val="009C506B"/>
    <w:rsid w:val="009D15EC"/>
    <w:rsid w:val="009D21DD"/>
    <w:rsid w:val="009D25BD"/>
    <w:rsid w:val="009D4A78"/>
    <w:rsid w:val="009E1269"/>
    <w:rsid w:val="009E2632"/>
    <w:rsid w:val="009E5B17"/>
    <w:rsid w:val="009F3532"/>
    <w:rsid w:val="00A07598"/>
    <w:rsid w:val="00A07E53"/>
    <w:rsid w:val="00A21715"/>
    <w:rsid w:val="00A26E9A"/>
    <w:rsid w:val="00A31C68"/>
    <w:rsid w:val="00A32445"/>
    <w:rsid w:val="00A46634"/>
    <w:rsid w:val="00A559B9"/>
    <w:rsid w:val="00A6021E"/>
    <w:rsid w:val="00A6586E"/>
    <w:rsid w:val="00A80A62"/>
    <w:rsid w:val="00A86E67"/>
    <w:rsid w:val="00A9335A"/>
    <w:rsid w:val="00A955B3"/>
    <w:rsid w:val="00AA0CE2"/>
    <w:rsid w:val="00AA0E3B"/>
    <w:rsid w:val="00AA600B"/>
    <w:rsid w:val="00AB2EB9"/>
    <w:rsid w:val="00AD025C"/>
    <w:rsid w:val="00AD2D9E"/>
    <w:rsid w:val="00AE003F"/>
    <w:rsid w:val="00AE2C75"/>
    <w:rsid w:val="00AE65F2"/>
    <w:rsid w:val="00AE7E22"/>
    <w:rsid w:val="00AF230B"/>
    <w:rsid w:val="00B07318"/>
    <w:rsid w:val="00B150DD"/>
    <w:rsid w:val="00B27F73"/>
    <w:rsid w:val="00B345E8"/>
    <w:rsid w:val="00B42DE5"/>
    <w:rsid w:val="00B442C3"/>
    <w:rsid w:val="00B502CE"/>
    <w:rsid w:val="00B65045"/>
    <w:rsid w:val="00B6685D"/>
    <w:rsid w:val="00B77E37"/>
    <w:rsid w:val="00B848EC"/>
    <w:rsid w:val="00B92CF4"/>
    <w:rsid w:val="00BC0505"/>
    <w:rsid w:val="00BC69D4"/>
    <w:rsid w:val="00BC7702"/>
    <w:rsid w:val="00BD4379"/>
    <w:rsid w:val="00BE16B4"/>
    <w:rsid w:val="00BF3FF7"/>
    <w:rsid w:val="00C02C02"/>
    <w:rsid w:val="00C063A3"/>
    <w:rsid w:val="00C100C0"/>
    <w:rsid w:val="00C10FD6"/>
    <w:rsid w:val="00C241B0"/>
    <w:rsid w:val="00C2572E"/>
    <w:rsid w:val="00C33E16"/>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4DBB"/>
    <w:rsid w:val="00D72209"/>
    <w:rsid w:val="00D746AB"/>
    <w:rsid w:val="00D77974"/>
    <w:rsid w:val="00D80D9A"/>
    <w:rsid w:val="00D843FF"/>
    <w:rsid w:val="00D90E9D"/>
    <w:rsid w:val="00D9362F"/>
    <w:rsid w:val="00DA1D60"/>
    <w:rsid w:val="00DA3594"/>
    <w:rsid w:val="00DA58A9"/>
    <w:rsid w:val="00DB02BD"/>
    <w:rsid w:val="00DD2235"/>
    <w:rsid w:val="00DE69AB"/>
    <w:rsid w:val="00DE7970"/>
    <w:rsid w:val="00DF6114"/>
    <w:rsid w:val="00E0598E"/>
    <w:rsid w:val="00E1077E"/>
    <w:rsid w:val="00E10F6C"/>
    <w:rsid w:val="00E116CC"/>
    <w:rsid w:val="00E1359E"/>
    <w:rsid w:val="00E14F1D"/>
    <w:rsid w:val="00E25571"/>
    <w:rsid w:val="00E26521"/>
    <w:rsid w:val="00E26D89"/>
    <w:rsid w:val="00E30FEB"/>
    <w:rsid w:val="00E35EA9"/>
    <w:rsid w:val="00E42808"/>
    <w:rsid w:val="00E43673"/>
    <w:rsid w:val="00E44039"/>
    <w:rsid w:val="00E5062A"/>
    <w:rsid w:val="00E51D35"/>
    <w:rsid w:val="00E52FA2"/>
    <w:rsid w:val="00E53BD1"/>
    <w:rsid w:val="00E560AB"/>
    <w:rsid w:val="00E57244"/>
    <w:rsid w:val="00E63B49"/>
    <w:rsid w:val="00E72329"/>
    <w:rsid w:val="00E73B9E"/>
    <w:rsid w:val="00E75D89"/>
    <w:rsid w:val="00E831D4"/>
    <w:rsid w:val="00E83D39"/>
    <w:rsid w:val="00E940C1"/>
    <w:rsid w:val="00E96BF2"/>
    <w:rsid w:val="00EA10FC"/>
    <w:rsid w:val="00EA64DF"/>
    <w:rsid w:val="00EC2DCB"/>
    <w:rsid w:val="00EC435C"/>
    <w:rsid w:val="00EC5522"/>
    <w:rsid w:val="00ED154B"/>
    <w:rsid w:val="00EE0484"/>
    <w:rsid w:val="00EE141B"/>
    <w:rsid w:val="00EF0913"/>
    <w:rsid w:val="00EF2291"/>
    <w:rsid w:val="00EF47EB"/>
    <w:rsid w:val="00F02C79"/>
    <w:rsid w:val="00F03848"/>
    <w:rsid w:val="00F15139"/>
    <w:rsid w:val="00F2411B"/>
    <w:rsid w:val="00F30F3C"/>
    <w:rsid w:val="00F41041"/>
    <w:rsid w:val="00F45BD5"/>
    <w:rsid w:val="00F46130"/>
    <w:rsid w:val="00F53346"/>
    <w:rsid w:val="00F612B6"/>
    <w:rsid w:val="00F83A28"/>
    <w:rsid w:val="00F85B21"/>
    <w:rsid w:val="00F85BDE"/>
    <w:rsid w:val="00F867D5"/>
    <w:rsid w:val="00F904EF"/>
    <w:rsid w:val="00F94F0A"/>
    <w:rsid w:val="00F9573D"/>
    <w:rsid w:val="00F97F22"/>
    <w:rsid w:val="00FA29A1"/>
    <w:rsid w:val="00FC4176"/>
    <w:rsid w:val="00FD52A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Galo-da-serra_(Rupicola_rupicola).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ylvaincordier.com/_datas/2/n/k/2nkv3fiekv/i/uploads/2/n/k/2nkv3fiekv/2016/03/02/20160302045833-54f63628-me.jp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62325-2065-43CC-8E8C-764F08C1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4</cp:revision>
  <cp:lastPrinted>2020-02-08T06:56:00Z</cp:lastPrinted>
  <dcterms:created xsi:type="dcterms:W3CDTF">2020-02-08T04:38:00Z</dcterms:created>
  <dcterms:modified xsi:type="dcterms:W3CDTF">2020-02-08T07:02:00Z</dcterms:modified>
</cp:coreProperties>
</file>