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B0" w:rsidRPr="009666B0" w:rsidRDefault="00303448" w:rsidP="00543DA6">
      <w:pPr>
        <w:tabs>
          <w:tab w:val="right" w:pos="10800"/>
        </w:tabs>
        <w:rPr>
          <w:rFonts w:cstheme="minorHAnsi"/>
          <w:noProof/>
          <w:sz w:val="6"/>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45218</wp:posOffset>
                </wp:positionV>
                <wp:extent cx="6823075" cy="5797898"/>
                <wp:effectExtent l="38100" t="38100" r="34925" b="31750"/>
                <wp:wrapTight wrapText="bothSides">
                  <wp:wrapPolygon edited="0">
                    <wp:start x="-121" y="-142"/>
                    <wp:lineTo x="-121" y="21647"/>
                    <wp:lineTo x="21650" y="21647"/>
                    <wp:lineTo x="21650" y="-142"/>
                    <wp:lineTo x="-121" y="-142"/>
                  </wp:wrapPolygon>
                </wp:wrapTight>
                <wp:docPr id="3" name="Text Box 3"/>
                <wp:cNvGraphicFramePr/>
                <a:graphic xmlns:a="http://schemas.openxmlformats.org/drawingml/2006/main">
                  <a:graphicData uri="http://schemas.microsoft.com/office/word/2010/wordprocessingShape">
                    <wps:wsp>
                      <wps:cNvSpPr txBox="1"/>
                      <wps:spPr>
                        <a:xfrm>
                          <a:off x="0" y="0"/>
                          <a:ext cx="6823075" cy="5797898"/>
                        </a:xfrm>
                        <a:prstGeom prst="rect">
                          <a:avLst/>
                        </a:prstGeom>
                        <a:gradFill flip="none" rotWithShape="1">
                          <a:gsLst>
                            <a:gs pos="0">
                              <a:srgbClr val="00B050"/>
                            </a:gs>
                            <a:gs pos="78500">
                              <a:schemeClr val="accent6">
                                <a:lumMod val="40000"/>
                                <a:lumOff val="60000"/>
                              </a:schemeClr>
                            </a:gs>
                            <a:gs pos="44100">
                              <a:srgbClr val="C7E8C9"/>
                            </a:gs>
                            <a:gs pos="100000">
                              <a:schemeClr val="accent6">
                                <a:lumMod val="60000"/>
                                <a:lumOff val="40000"/>
                              </a:schemeClr>
                            </a:gs>
                          </a:gsLst>
                          <a:path path="circle">
                            <a:fillToRect l="50000" t="50000" r="50000" b="50000"/>
                          </a:path>
                          <a:tileRect/>
                        </a:gradFill>
                        <a:ln w="66675" cmpd="sng">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21E48" w:rsidRPr="00575D0B" w:rsidRDefault="00C02C02" w:rsidP="001E5E2B">
                            <w:pPr>
                              <w:tabs>
                                <w:tab w:val="left" w:pos="7380"/>
                              </w:tabs>
                              <w:jc w:val="center"/>
                              <w:rPr>
                                <w:b/>
                                <w:sz w:val="40"/>
                                <w:szCs w:val="36"/>
                              </w:rPr>
                            </w:pPr>
                            <w:bookmarkStart w:id="0" w:name="_GoBack"/>
                            <w:r w:rsidRPr="00575D0B">
                              <w:rPr>
                                <w:b/>
                                <w:sz w:val="40"/>
                                <w:szCs w:val="36"/>
                              </w:rPr>
                              <w:t>Proverbs 1</w:t>
                            </w:r>
                            <w:r w:rsidR="00E26521">
                              <w:rPr>
                                <w:b/>
                                <w:sz w:val="40"/>
                                <w:szCs w:val="36"/>
                              </w:rPr>
                              <w:t>7:4-10</w:t>
                            </w:r>
                          </w:p>
                          <w:p w:rsidR="00E26521" w:rsidRPr="00E26521" w:rsidRDefault="00E26521" w:rsidP="00E26521">
                            <w:pPr>
                              <w:tabs>
                                <w:tab w:val="left" w:pos="7380"/>
                              </w:tabs>
                              <w:rPr>
                                <w:b/>
                                <w:sz w:val="40"/>
                                <w:szCs w:val="36"/>
                              </w:rPr>
                            </w:pPr>
                            <w:r w:rsidRPr="00E26521">
                              <w:rPr>
                                <w:b/>
                                <w:sz w:val="40"/>
                                <w:szCs w:val="36"/>
                              </w:rPr>
                              <w:t>A wicked doer giveth heed to false lips; and a liar giveth ear to a naughty tongue.</w:t>
                            </w:r>
                          </w:p>
                          <w:p w:rsidR="00E26521" w:rsidRPr="00E26521" w:rsidRDefault="00E26521" w:rsidP="00E26521">
                            <w:pPr>
                              <w:tabs>
                                <w:tab w:val="left" w:pos="7380"/>
                              </w:tabs>
                              <w:rPr>
                                <w:b/>
                                <w:sz w:val="40"/>
                                <w:szCs w:val="36"/>
                              </w:rPr>
                            </w:pPr>
                            <w:r w:rsidRPr="00E26521">
                              <w:rPr>
                                <w:b/>
                                <w:sz w:val="40"/>
                                <w:szCs w:val="36"/>
                              </w:rPr>
                              <w:t>Whoso mocketh the poor reproacheth his Maker: and he that is glad at calamities shall not be unpunished.</w:t>
                            </w:r>
                          </w:p>
                          <w:p w:rsidR="00E26521" w:rsidRPr="00E26521" w:rsidRDefault="00E26521" w:rsidP="00E26521">
                            <w:pPr>
                              <w:tabs>
                                <w:tab w:val="left" w:pos="7380"/>
                              </w:tabs>
                              <w:rPr>
                                <w:b/>
                                <w:sz w:val="40"/>
                                <w:szCs w:val="36"/>
                              </w:rPr>
                            </w:pPr>
                            <w:r w:rsidRPr="00E26521">
                              <w:rPr>
                                <w:b/>
                                <w:sz w:val="40"/>
                                <w:szCs w:val="36"/>
                              </w:rPr>
                              <w:t>Children's children are the crown of old men; and the glory of children are their fathers.</w:t>
                            </w:r>
                          </w:p>
                          <w:p w:rsidR="00E26521" w:rsidRPr="00E26521" w:rsidRDefault="00E26521" w:rsidP="00E26521">
                            <w:pPr>
                              <w:tabs>
                                <w:tab w:val="left" w:pos="7380"/>
                              </w:tabs>
                              <w:rPr>
                                <w:b/>
                                <w:sz w:val="40"/>
                                <w:szCs w:val="36"/>
                              </w:rPr>
                            </w:pPr>
                            <w:r w:rsidRPr="00E26521">
                              <w:rPr>
                                <w:b/>
                                <w:sz w:val="40"/>
                                <w:szCs w:val="36"/>
                              </w:rPr>
                              <w:t>Excellent speech becometh not a fool: much less do lying lips a prince.</w:t>
                            </w:r>
                          </w:p>
                          <w:p w:rsidR="00E26521" w:rsidRPr="00E26521" w:rsidRDefault="00E26521" w:rsidP="00E26521">
                            <w:pPr>
                              <w:tabs>
                                <w:tab w:val="left" w:pos="7380"/>
                              </w:tabs>
                              <w:rPr>
                                <w:b/>
                                <w:sz w:val="40"/>
                                <w:szCs w:val="36"/>
                              </w:rPr>
                            </w:pPr>
                            <w:r w:rsidRPr="00E26521">
                              <w:rPr>
                                <w:b/>
                                <w:sz w:val="40"/>
                                <w:szCs w:val="36"/>
                              </w:rPr>
                              <w:t>A gift is as a precious stone in the eyes of him that hath it: whithersoever it turneth, it prospereth.</w:t>
                            </w:r>
                          </w:p>
                          <w:p w:rsidR="00E26521" w:rsidRPr="00E26521" w:rsidRDefault="00E26521" w:rsidP="00E26521">
                            <w:pPr>
                              <w:tabs>
                                <w:tab w:val="left" w:pos="7380"/>
                              </w:tabs>
                              <w:rPr>
                                <w:b/>
                                <w:sz w:val="40"/>
                                <w:szCs w:val="36"/>
                              </w:rPr>
                            </w:pPr>
                            <w:r w:rsidRPr="00E26521">
                              <w:rPr>
                                <w:b/>
                                <w:sz w:val="40"/>
                                <w:szCs w:val="36"/>
                              </w:rPr>
                              <w:t>He that covereth a transgression seeketh love; but he that repeateth a matter separateth very friends.</w:t>
                            </w:r>
                          </w:p>
                          <w:p w:rsidR="007C5E7C" w:rsidRPr="00575D0B" w:rsidRDefault="00E26521" w:rsidP="00E26521">
                            <w:pPr>
                              <w:tabs>
                                <w:tab w:val="left" w:pos="7380"/>
                              </w:tabs>
                              <w:rPr>
                                <w:b/>
                                <w:sz w:val="40"/>
                                <w:szCs w:val="36"/>
                              </w:rPr>
                            </w:pPr>
                            <w:r w:rsidRPr="00E26521">
                              <w:rPr>
                                <w:b/>
                                <w:sz w:val="40"/>
                                <w:szCs w:val="36"/>
                              </w:rPr>
                              <w:t>A reproof entereth more into a wise man than an hundred stripes into a fool.</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55pt;width:537.25pt;height:456.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" fillcolor="#00b050" strokecolor="#00b050" strokeweight="5.25pt">
                <v:fill color2="#a8d08d [1945]" rotate="t" focusposition=".5,.5" focussize="" colors="0 #00b050;28901f #c7e8c9;51446f #c5e0b4;1 #a9d18e" focus="100%" type="gradientRadial"/>
                <v:textbox>
                  <w:txbxContent>
                    <w:p w:rsidR="00921E48" w:rsidRPr="00575D0B" w:rsidRDefault="00C02C02" w:rsidP="001E5E2B">
                      <w:pPr>
                        <w:tabs>
                          <w:tab w:val="left" w:pos="7380"/>
                        </w:tabs>
                        <w:jc w:val="center"/>
                        <w:rPr>
                          <w:b/>
                          <w:sz w:val="40"/>
                          <w:szCs w:val="36"/>
                        </w:rPr>
                      </w:pPr>
                      <w:bookmarkStart w:id="1" w:name="_GoBack"/>
                      <w:r w:rsidRPr="00575D0B">
                        <w:rPr>
                          <w:b/>
                          <w:sz w:val="40"/>
                          <w:szCs w:val="36"/>
                        </w:rPr>
                        <w:t>Proverbs 1</w:t>
                      </w:r>
                      <w:r w:rsidR="00E26521">
                        <w:rPr>
                          <w:b/>
                          <w:sz w:val="40"/>
                          <w:szCs w:val="36"/>
                        </w:rPr>
                        <w:t>7:4-10</w:t>
                      </w:r>
                    </w:p>
                    <w:p w:rsidR="00E26521" w:rsidRPr="00E26521" w:rsidRDefault="00E26521" w:rsidP="00E26521">
                      <w:pPr>
                        <w:tabs>
                          <w:tab w:val="left" w:pos="7380"/>
                        </w:tabs>
                        <w:rPr>
                          <w:b/>
                          <w:sz w:val="40"/>
                          <w:szCs w:val="36"/>
                        </w:rPr>
                      </w:pPr>
                      <w:r w:rsidRPr="00E26521">
                        <w:rPr>
                          <w:b/>
                          <w:sz w:val="40"/>
                          <w:szCs w:val="36"/>
                        </w:rPr>
                        <w:t>A wicked doer giveth heed to false lips; and a liar giveth ear to a naughty tongue.</w:t>
                      </w:r>
                    </w:p>
                    <w:p w:rsidR="00E26521" w:rsidRPr="00E26521" w:rsidRDefault="00E26521" w:rsidP="00E26521">
                      <w:pPr>
                        <w:tabs>
                          <w:tab w:val="left" w:pos="7380"/>
                        </w:tabs>
                        <w:rPr>
                          <w:b/>
                          <w:sz w:val="40"/>
                          <w:szCs w:val="36"/>
                        </w:rPr>
                      </w:pPr>
                      <w:r w:rsidRPr="00E26521">
                        <w:rPr>
                          <w:b/>
                          <w:sz w:val="40"/>
                          <w:szCs w:val="36"/>
                        </w:rPr>
                        <w:t>Whoso mocketh the poor reproacheth his Maker: and he that is glad at calamities shall not be unpunished.</w:t>
                      </w:r>
                    </w:p>
                    <w:p w:rsidR="00E26521" w:rsidRPr="00E26521" w:rsidRDefault="00E26521" w:rsidP="00E26521">
                      <w:pPr>
                        <w:tabs>
                          <w:tab w:val="left" w:pos="7380"/>
                        </w:tabs>
                        <w:rPr>
                          <w:b/>
                          <w:sz w:val="40"/>
                          <w:szCs w:val="36"/>
                        </w:rPr>
                      </w:pPr>
                      <w:r w:rsidRPr="00E26521">
                        <w:rPr>
                          <w:b/>
                          <w:sz w:val="40"/>
                          <w:szCs w:val="36"/>
                        </w:rPr>
                        <w:t>Children's children are the crown of old men; and the glory of children are their fathers.</w:t>
                      </w:r>
                    </w:p>
                    <w:p w:rsidR="00E26521" w:rsidRPr="00E26521" w:rsidRDefault="00E26521" w:rsidP="00E26521">
                      <w:pPr>
                        <w:tabs>
                          <w:tab w:val="left" w:pos="7380"/>
                        </w:tabs>
                        <w:rPr>
                          <w:b/>
                          <w:sz w:val="40"/>
                          <w:szCs w:val="36"/>
                        </w:rPr>
                      </w:pPr>
                      <w:r w:rsidRPr="00E26521">
                        <w:rPr>
                          <w:b/>
                          <w:sz w:val="40"/>
                          <w:szCs w:val="36"/>
                        </w:rPr>
                        <w:t>Excellent speech becometh not a fool: much less do lying lips a prince.</w:t>
                      </w:r>
                    </w:p>
                    <w:p w:rsidR="00E26521" w:rsidRPr="00E26521" w:rsidRDefault="00E26521" w:rsidP="00E26521">
                      <w:pPr>
                        <w:tabs>
                          <w:tab w:val="left" w:pos="7380"/>
                        </w:tabs>
                        <w:rPr>
                          <w:b/>
                          <w:sz w:val="40"/>
                          <w:szCs w:val="36"/>
                        </w:rPr>
                      </w:pPr>
                      <w:r w:rsidRPr="00E26521">
                        <w:rPr>
                          <w:b/>
                          <w:sz w:val="40"/>
                          <w:szCs w:val="36"/>
                        </w:rPr>
                        <w:t>A gift is as a precious stone in the eyes of him that hath it: whithersoever it turneth, it prospereth.</w:t>
                      </w:r>
                    </w:p>
                    <w:p w:rsidR="00E26521" w:rsidRPr="00E26521" w:rsidRDefault="00E26521" w:rsidP="00E26521">
                      <w:pPr>
                        <w:tabs>
                          <w:tab w:val="left" w:pos="7380"/>
                        </w:tabs>
                        <w:rPr>
                          <w:b/>
                          <w:sz w:val="40"/>
                          <w:szCs w:val="36"/>
                        </w:rPr>
                      </w:pPr>
                      <w:r w:rsidRPr="00E26521">
                        <w:rPr>
                          <w:b/>
                          <w:sz w:val="40"/>
                          <w:szCs w:val="36"/>
                        </w:rPr>
                        <w:t>He that covereth a transgression seeketh love; but he that repeateth a matter separateth very friends.</w:t>
                      </w:r>
                    </w:p>
                    <w:p w:rsidR="007C5E7C" w:rsidRPr="00575D0B" w:rsidRDefault="00E26521" w:rsidP="00E26521">
                      <w:pPr>
                        <w:tabs>
                          <w:tab w:val="left" w:pos="7380"/>
                        </w:tabs>
                        <w:rPr>
                          <w:b/>
                          <w:sz w:val="40"/>
                          <w:szCs w:val="36"/>
                        </w:rPr>
                      </w:pPr>
                      <w:r w:rsidRPr="00E26521">
                        <w:rPr>
                          <w:b/>
                          <w:sz w:val="40"/>
                          <w:szCs w:val="36"/>
                        </w:rPr>
                        <w:t>A reproof entereth more into a wise man than an hundred stripes into a fool.</w:t>
                      </w:r>
                      <w:bookmarkEnd w:id="1"/>
                    </w:p>
                  </w:txbxContent>
                </v:textbox>
                <w10:wrap type="tight" anchorx="margin"/>
              </v:shape>
            </w:pict>
          </mc:Fallback>
        </mc:AlternateContent>
      </w:r>
    </w:p>
    <w:p w:rsidR="004324D8" w:rsidRDefault="00E26521" w:rsidP="00DD2235">
      <w:pPr>
        <w:tabs>
          <w:tab w:val="right" w:pos="10800"/>
        </w:tabs>
        <w:rPr>
          <w:rFonts w:cstheme="minorHAnsi"/>
          <w:sz w:val="32"/>
          <w:szCs w:val="32"/>
        </w:rPr>
      </w:pPr>
      <w:r>
        <w:rPr>
          <w:rFonts w:cstheme="minorHAnsi"/>
          <w:sz w:val="32"/>
          <w:szCs w:val="32"/>
        </w:rPr>
        <w:t xml:space="preserve">It’s the little things in our lives that lead us into trouble, isn’t it?  Merely listening to a liar doesn’t seem like it should make any difference to our spiritual welfare.  It’s not like you have to agree with them.  But by beholding we become changed.  Birds of a feather flock together.  We have a lot of proverbs that tell us to watch out for those miniscule influences in our lives!  We have to really work at focusing on the pure, holy things in our lives, because the other things are really hard to miss.  Even joy, if it is joy in the calamities of others, can be a wicked influence.  Verse 9 observes that someone who “covereth” a transgression (by not focusing on it or gossiping about it) seeks love, but someone who “repeateth a matter” can separate even very close friends.  So how do we avoid all these small evils?  Well, listening to the “reproof” offered here in Proverbs is a pretty good way to start!  </w:t>
      </w:r>
    </w:p>
    <w:p w:rsidR="00E43673" w:rsidRDefault="00115E4D" w:rsidP="009E2632">
      <w:pPr>
        <w:tabs>
          <w:tab w:val="right" w:pos="10800"/>
        </w:tabs>
        <w:rPr>
          <w:rFonts w:cstheme="minorHAnsi"/>
          <w:b/>
          <w:noProof/>
          <w:sz w:val="32"/>
          <w:szCs w:val="32"/>
        </w:rPr>
      </w:pPr>
      <w:r>
        <w:rPr>
          <w:rFonts w:ascii="inherit" w:hAnsi="inherit"/>
          <w:noProof/>
          <w:color w:val="00278E"/>
          <w:bdr w:val="none" w:sz="0" w:space="0" w:color="auto" w:frame="1"/>
        </w:rPr>
        <w:lastRenderedPageBreak/>
        <w:drawing>
          <wp:anchor distT="0" distB="0" distL="114300" distR="114300" simplePos="0" relativeHeight="251669504" behindDoc="1" locked="0" layoutInCell="1" allowOverlap="1">
            <wp:simplePos x="0" y="0"/>
            <wp:positionH relativeFrom="margin">
              <wp:align>left</wp:align>
            </wp:positionH>
            <wp:positionV relativeFrom="paragraph">
              <wp:posOffset>4445</wp:posOffset>
            </wp:positionV>
            <wp:extent cx="3907790" cy="1948815"/>
            <wp:effectExtent l="0" t="0" r="0" b="0"/>
            <wp:wrapTight wrapText="bothSides">
              <wp:wrapPolygon edited="0">
                <wp:start x="0" y="0"/>
                <wp:lineTo x="0" y="21326"/>
                <wp:lineTo x="21481" y="21326"/>
                <wp:lineTo x="21481" y="0"/>
                <wp:lineTo x="0" y="0"/>
              </wp:wrapPolygon>
            </wp:wrapTight>
            <wp:docPr id="4" name="Picture 4" descr="LLareta: rocas verdes - www.plantasyjardines.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reta: rocas verdes - www.plantasyjardines.e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8345" cy="1949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Llareta</w:t>
      </w:r>
    </w:p>
    <w:p w:rsidR="00115E4D" w:rsidRDefault="00E57244" w:rsidP="009E2632">
      <w:pPr>
        <w:tabs>
          <w:tab w:val="right" w:pos="10800"/>
        </w:tabs>
        <w:rPr>
          <w:rFonts w:cstheme="minorHAnsi"/>
          <w:noProof/>
          <w:sz w:val="32"/>
          <w:szCs w:val="32"/>
        </w:rPr>
      </w:pPr>
      <w:r>
        <w:rPr>
          <w:rFonts w:cstheme="minorHAnsi"/>
          <w:noProof/>
          <w:sz w:val="32"/>
          <w:szCs w:val="32"/>
        </w:rPr>
        <w:drawing>
          <wp:anchor distT="0" distB="0" distL="114300" distR="114300" simplePos="0" relativeHeight="251671552" behindDoc="1" locked="0" layoutInCell="1" allowOverlap="1">
            <wp:simplePos x="0" y="0"/>
            <wp:positionH relativeFrom="margin">
              <wp:align>right</wp:align>
            </wp:positionH>
            <wp:positionV relativeFrom="paragraph">
              <wp:posOffset>2157590</wp:posOffset>
            </wp:positionV>
            <wp:extent cx="2153682" cy="1390114"/>
            <wp:effectExtent l="0" t="0" r="0" b="635"/>
            <wp:wrapTight wrapText="bothSides">
              <wp:wrapPolygon edited="0">
                <wp:start x="0" y="0"/>
                <wp:lineTo x="0" y="21314"/>
                <wp:lineTo x="21403" y="21314"/>
                <wp:lineTo x="214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3682" cy="13901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32"/>
          <w:szCs w:val="32"/>
        </w:rPr>
        <w:drawing>
          <wp:anchor distT="0" distB="0" distL="114300" distR="114300" simplePos="0" relativeHeight="251672576" behindDoc="1" locked="0" layoutInCell="1" allowOverlap="1">
            <wp:simplePos x="0" y="0"/>
            <wp:positionH relativeFrom="margin">
              <wp:align>left</wp:align>
            </wp:positionH>
            <wp:positionV relativeFrom="paragraph">
              <wp:posOffset>5071131</wp:posOffset>
            </wp:positionV>
            <wp:extent cx="2793365" cy="998855"/>
            <wp:effectExtent l="0" t="0" r="6985" b="0"/>
            <wp:wrapTight wrapText="bothSides">
              <wp:wrapPolygon edited="0">
                <wp:start x="0" y="0"/>
                <wp:lineTo x="0" y="21010"/>
                <wp:lineTo x="21507" y="21010"/>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6105" cy="1000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E4D">
        <w:rPr>
          <w:rFonts w:cstheme="minorHAnsi"/>
          <w:noProof/>
          <w:sz w:val="32"/>
          <w:szCs w:val="32"/>
        </w:rPr>
        <w:t xml:space="preserve">The Llareta is a highly unusual </w:t>
      </w:r>
      <w:r w:rsidR="00115E4D" w:rsidRPr="00115E4D">
        <w:rPr>
          <w:rFonts w:cstheme="minorHAnsi"/>
          <w:noProof/>
          <w:sz w:val="32"/>
          <w:szCs w:val="32"/>
        </w:rPr>
        <w:t>flowering plant in the family native to South America.</w:t>
      </w:r>
      <w:r w:rsidR="00115E4D">
        <w:rPr>
          <w:rFonts w:cstheme="minorHAnsi"/>
          <w:noProof/>
          <w:sz w:val="32"/>
          <w:szCs w:val="32"/>
        </w:rPr>
        <w:t xml:space="preserve"> </w:t>
      </w:r>
      <w:r w:rsidR="00115E4D" w:rsidRPr="00115E4D">
        <w:rPr>
          <w:rFonts w:cstheme="minorHAnsi"/>
          <w:noProof/>
          <w:sz w:val="32"/>
          <w:szCs w:val="32"/>
        </w:rPr>
        <w:t xml:space="preserve"> It grows in the Puna grasslands of the Andes in Peru, Bolivia, northern Chile, and western Argentina at altitudes </w:t>
      </w:r>
      <w:r w:rsidR="00115E4D">
        <w:rPr>
          <w:rFonts w:cstheme="minorHAnsi"/>
          <w:noProof/>
          <w:sz w:val="32"/>
          <w:szCs w:val="32"/>
        </w:rPr>
        <w:t xml:space="preserve">between </w:t>
      </w:r>
      <w:r w:rsidR="00115E4D" w:rsidRPr="00115E4D">
        <w:rPr>
          <w:rFonts w:cstheme="minorHAnsi"/>
          <w:noProof/>
          <w:sz w:val="32"/>
          <w:szCs w:val="32"/>
        </w:rPr>
        <w:t>10,500 and 17,100 ft</w:t>
      </w:r>
      <w:r w:rsidR="00115E4D">
        <w:rPr>
          <w:rFonts w:cstheme="minorHAnsi"/>
          <w:noProof/>
          <w:sz w:val="32"/>
          <w:szCs w:val="32"/>
        </w:rPr>
        <w:t>.  This environment is extremely dry and cold.  The soils are also quite poor.  But the Ll</w:t>
      </w:r>
      <w:r w:rsidR="00115E4D" w:rsidRPr="00115E4D">
        <w:rPr>
          <w:rFonts w:cstheme="minorHAnsi"/>
          <w:noProof/>
          <w:sz w:val="32"/>
          <w:szCs w:val="32"/>
        </w:rPr>
        <w:t xml:space="preserve">areta grows in </w:t>
      </w:r>
      <w:r w:rsidR="00115E4D">
        <w:rPr>
          <w:rFonts w:cstheme="minorHAnsi"/>
          <w:noProof/>
          <w:sz w:val="32"/>
          <w:szCs w:val="32"/>
        </w:rPr>
        <w:t>thick cushiony packs of waxy florets s</w:t>
      </w:r>
      <w:r w:rsidR="00115E4D" w:rsidRPr="00115E4D">
        <w:rPr>
          <w:rFonts w:cstheme="minorHAnsi"/>
          <w:noProof/>
          <w:sz w:val="32"/>
          <w:szCs w:val="32"/>
        </w:rPr>
        <w:t xml:space="preserve">o dense </w:t>
      </w:r>
      <w:r w:rsidR="00115E4D">
        <w:rPr>
          <w:rFonts w:cstheme="minorHAnsi"/>
          <w:noProof/>
          <w:sz w:val="32"/>
          <w:szCs w:val="32"/>
        </w:rPr>
        <w:t xml:space="preserve">that delicate </w:t>
      </w:r>
      <w:r w:rsidR="00115E4D" w:rsidRPr="00115E4D">
        <w:rPr>
          <w:rFonts w:cstheme="minorHAnsi"/>
          <w:noProof/>
          <w:sz w:val="32"/>
          <w:szCs w:val="32"/>
        </w:rPr>
        <w:t>stems can take the weight of</w:t>
      </w:r>
      <w:r w:rsidR="00115E4D">
        <w:rPr>
          <w:rFonts w:cstheme="minorHAnsi"/>
          <w:noProof/>
          <w:sz w:val="32"/>
          <w:szCs w:val="32"/>
        </w:rPr>
        <w:t xml:space="preserve"> a human.  Close </w:t>
      </w:r>
      <w:r w:rsidR="00115E4D" w:rsidRPr="00115E4D">
        <w:rPr>
          <w:rFonts w:cstheme="minorHAnsi"/>
          <w:noProof/>
          <w:sz w:val="32"/>
          <w:szCs w:val="32"/>
        </w:rPr>
        <w:t>to the ground</w:t>
      </w:r>
      <w:r w:rsidR="00115E4D">
        <w:rPr>
          <w:rFonts w:cstheme="minorHAnsi"/>
          <w:noProof/>
          <w:sz w:val="32"/>
          <w:szCs w:val="32"/>
        </w:rPr>
        <w:t xml:space="preserve">, and packed in between the rocks, the plant retains as much heat and moisture </w:t>
      </w:r>
      <w:r w:rsidR="00115E4D" w:rsidRPr="00115E4D">
        <w:rPr>
          <w:rFonts w:cstheme="minorHAnsi"/>
          <w:noProof/>
          <w:sz w:val="32"/>
          <w:szCs w:val="32"/>
        </w:rPr>
        <w:t xml:space="preserve">as possible. This </w:t>
      </w:r>
      <w:r w:rsidR="00115E4D">
        <w:rPr>
          <w:rFonts w:cstheme="minorHAnsi"/>
          <w:noProof/>
          <w:sz w:val="32"/>
          <w:szCs w:val="32"/>
        </w:rPr>
        <w:t>low growth also</w:t>
      </w:r>
      <w:r w:rsidR="00115E4D" w:rsidRPr="00115E4D">
        <w:rPr>
          <w:rFonts w:cstheme="minorHAnsi"/>
          <w:noProof/>
          <w:sz w:val="32"/>
          <w:szCs w:val="32"/>
        </w:rPr>
        <w:t xml:space="preserve"> helps to resist t</w:t>
      </w:r>
      <w:r>
        <w:rPr>
          <w:rFonts w:cstheme="minorHAnsi"/>
          <w:noProof/>
          <w:sz w:val="32"/>
          <w:szCs w:val="32"/>
        </w:rPr>
        <w:t xml:space="preserve">he powerful high altitude wind.  Like certain other plants that live in extremely harsh conditions, the Llareta is only able to </w:t>
      </w:r>
      <w:r w:rsidRPr="00E57244">
        <w:rPr>
          <w:rFonts w:cstheme="minorHAnsi"/>
          <w:noProof/>
          <w:sz w:val="32"/>
          <w:szCs w:val="32"/>
        </w:rPr>
        <w:t>grow extremely sl</w:t>
      </w:r>
      <w:r>
        <w:rPr>
          <w:rFonts w:cstheme="minorHAnsi"/>
          <w:noProof/>
          <w:sz w:val="32"/>
          <w:szCs w:val="32"/>
        </w:rPr>
        <w:t>owly, at a rate of about one and a half centimeters a year</w:t>
      </w:r>
      <w:r w:rsidRPr="00E57244">
        <w:rPr>
          <w:rFonts w:cstheme="minorHAnsi"/>
          <w:noProof/>
          <w:sz w:val="32"/>
          <w:szCs w:val="32"/>
        </w:rPr>
        <w:t xml:space="preserve">. </w:t>
      </w:r>
      <w:r>
        <w:rPr>
          <w:rFonts w:cstheme="minorHAnsi"/>
          <w:noProof/>
          <w:sz w:val="32"/>
          <w:szCs w:val="32"/>
        </w:rPr>
        <w:t xml:space="preserve"> Thus a large blob of Llareta</w:t>
      </w:r>
      <w:r w:rsidRPr="00E57244">
        <w:rPr>
          <w:rFonts w:cstheme="minorHAnsi"/>
          <w:noProof/>
          <w:sz w:val="32"/>
          <w:szCs w:val="32"/>
        </w:rPr>
        <w:t xml:space="preserve"> growing on the rocks can </w:t>
      </w:r>
      <w:r>
        <w:rPr>
          <w:rFonts w:cstheme="minorHAnsi"/>
          <w:noProof/>
          <w:sz w:val="32"/>
          <w:szCs w:val="32"/>
        </w:rPr>
        <w:t xml:space="preserve">be thousands of years old.  Some Llareta </w:t>
      </w:r>
      <w:r w:rsidRPr="00E57244">
        <w:rPr>
          <w:rFonts w:cstheme="minorHAnsi"/>
          <w:noProof/>
          <w:sz w:val="32"/>
          <w:szCs w:val="32"/>
        </w:rPr>
        <w:t>are estimated to be over 3,000 years old.</w:t>
      </w:r>
      <w:r>
        <w:rPr>
          <w:rFonts w:cstheme="minorHAnsi"/>
          <w:noProof/>
          <w:sz w:val="32"/>
          <w:szCs w:val="32"/>
        </w:rPr>
        <w:t xml:space="preserve">  How do they do it?  Well, as you might expect, it’s the little things.  The florets are miniscule—and they are packed together so densely that they appear to be a solid surface.  This solid layer of tiny things working together protects the plant from the cold wind.  The waxy florets, packed in a tight layer, also prevent moisture from escaping.  But the florets can’t do it alone.  They are supported by a hidden network of stems—also delicate and densely packed.  In fact, the whole plant is so dense and dry that locals have traditionally used chunks of it as firewood.  This supporting network has been there since the plant first sprouted—and it works well enough that you could stand on top of that layer of florets without crushing the plant at all.  There has always been something in place to support us too.  The Bible, our “doctrine, reproof, correction, instruction in righteousness” is the support that God has given us to keep us aware of the little things.  Those little things, whether positive or negative, affect a lot of our lives.  So be careful with those little things!  </w:t>
      </w:r>
    </w:p>
    <w:p w:rsidR="00EC5522" w:rsidRDefault="00E57244" w:rsidP="001F641A">
      <w:pPr>
        <w:tabs>
          <w:tab w:val="right" w:pos="10800"/>
        </w:tabs>
        <w:rPr>
          <w:rFonts w:cstheme="minorHAnsi"/>
          <w:sz w:val="48"/>
          <w:szCs w:val="30"/>
        </w:rPr>
      </w:pPr>
      <w:r>
        <w:rPr>
          <w:rFonts w:cstheme="minorHAnsi"/>
          <w:sz w:val="48"/>
          <w:szCs w:val="30"/>
        </w:rPr>
        <w:lastRenderedPageBreak/>
        <w:t>Netflix</w:t>
      </w:r>
    </w:p>
    <w:p w:rsidR="00652541" w:rsidRDefault="001366AB" w:rsidP="001F641A">
      <w:pPr>
        <w:tabs>
          <w:tab w:val="right" w:pos="10800"/>
        </w:tabs>
        <w:rPr>
          <w:rFonts w:cstheme="minorHAnsi"/>
          <w:sz w:val="48"/>
          <w:szCs w:val="30"/>
        </w:rPr>
      </w:pPr>
      <w:r>
        <w:rPr>
          <w:rFonts w:cstheme="minorHAnsi"/>
          <w:sz w:val="48"/>
          <w:szCs w:val="30"/>
        </w:rPr>
        <w:t>Weird Wonders of the World</w:t>
      </w:r>
    </w:p>
    <w:p w:rsidR="00EC5522" w:rsidRDefault="00EC5522" w:rsidP="001F641A">
      <w:pPr>
        <w:tabs>
          <w:tab w:val="right" w:pos="10800"/>
        </w:tabs>
        <w:rPr>
          <w:rFonts w:cstheme="minorHAnsi"/>
          <w:sz w:val="48"/>
          <w:szCs w:val="30"/>
        </w:rPr>
      </w:pPr>
    </w:p>
    <w:p w:rsidR="00D9362F" w:rsidRDefault="00D64DBB" w:rsidP="001F641A">
      <w:pPr>
        <w:tabs>
          <w:tab w:val="right" w:pos="10800"/>
        </w:tabs>
        <w:rPr>
          <w:rFonts w:cstheme="minorHAnsi"/>
          <w:sz w:val="48"/>
          <w:szCs w:val="30"/>
        </w:rPr>
      </w:pPr>
      <w:r>
        <w:rPr>
          <w:rFonts w:cstheme="minorHAnsi"/>
          <w:sz w:val="48"/>
          <w:szCs w:val="30"/>
        </w:rPr>
        <w:t>Season 1</w:t>
      </w:r>
    </w:p>
    <w:p w:rsidR="004D4D0E" w:rsidRDefault="00E10F6C" w:rsidP="001F641A">
      <w:pPr>
        <w:tabs>
          <w:tab w:val="right" w:pos="10800"/>
        </w:tabs>
        <w:rPr>
          <w:rFonts w:cstheme="minorHAnsi"/>
          <w:sz w:val="48"/>
          <w:szCs w:val="30"/>
        </w:rPr>
      </w:pPr>
      <w:r>
        <w:rPr>
          <w:rFonts w:cstheme="minorHAnsi"/>
          <w:sz w:val="48"/>
          <w:szCs w:val="30"/>
        </w:rPr>
        <w:t>Episo</w:t>
      </w:r>
      <w:r w:rsidR="001366AB">
        <w:rPr>
          <w:rFonts w:cstheme="minorHAnsi"/>
          <w:sz w:val="48"/>
          <w:szCs w:val="30"/>
        </w:rPr>
        <w:t>de 7</w:t>
      </w:r>
    </w:p>
    <w:p w:rsidR="00EC5522" w:rsidRDefault="00EC5522"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1366AB">
        <w:rPr>
          <w:rFonts w:cstheme="minorHAnsi"/>
          <w:sz w:val="48"/>
          <w:szCs w:val="30"/>
        </w:rPr>
        <w:t>23</w:t>
      </w:r>
      <w:r w:rsidR="004A2F4E">
        <w:rPr>
          <w:rFonts w:cstheme="minorHAnsi"/>
          <w:sz w:val="48"/>
          <w:szCs w:val="30"/>
        </w:rPr>
        <w:t>:</w:t>
      </w:r>
      <w:r w:rsidR="001366AB">
        <w:rPr>
          <w:rFonts w:cstheme="minorHAnsi"/>
          <w:sz w:val="48"/>
          <w:szCs w:val="30"/>
        </w:rPr>
        <w:t>42</w:t>
      </w:r>
      <w:r w:rsidR="005226DD">
        <w:rPr>
          <w:rFonts w:cstheme="minorHAnsi"/>
          <w:sz w:val="48"/>
          <w:szCs w:val="30"/>
        </w:rPr>
        <w:t xml:space="preserve"> </w:t>
      </w:r>
      <w:r w:rsidR="00EC5522">
        <w:rPr>
          <w:rFonts w:cstheme="minorHAnsi"/>
          <w:sz w:val="48"/>
          <w:szCs w:val="30"/>
        </w:rPr>
        <w:t xml:space="preserve">   </w:t>
      </w:r>
      <w:r w:rsidR="001366AB">
        <w:rPr>
          <w:rFonts w:cstheme="minorHAnsi"/>
          <w:sz w:val="48"/>
          <w:szCs w:val="30"/>
        </w:rPr>
        <w:t>(26</w:t>
      </w:r>
      <w:r w:rsidR="00EC5522">
        <w:rPr>
          <w:rFonts w:cstheme="minorHAnsi"/>
          <w:sz w:val="48"/>
          <w:szCs w:val="30"/>
        </w:rPr>
        <w:t>:47</w:t>
      </w:r>
      <w:r w:rsidR="00B27F73" w:rsidRPr="00B27F73">
        <w:rPr>
          <w:rFonts w:cstheme="minorHAnsi"/>
          <w:sz w:val="48"/>
          <w:szCs w:val="30"/>
        </w:rPr>
        <w:t xml:space="preserve"> 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1366AB">
        <w:rPr>
          <w:rFonts w:cstheme="minorHAnsi"/>
          <w:sz w:val="48"/>
          <w:szCs w:val="30"/>
        </w:rPr>
        <w:t>28:38</w:t>
      </w:r>
      <w:r w:rsidR="00EC5522">
        <w:rPr>
          <w:rFonts w:cstheme="minorHAnsi"/>
          <w:sz w:val="48"/>
          <w:szCs w:val="30"/>
        </w:rPr>
        <w:t xml:space="preserve">  </w:t>
      </w:r>
      <w:r w:rsidR="00552C0D">
        <w:rPr>
          <w:rFonts w:cstheme="minorHAnsi"/>
          <w:sz w:val="48"/>
          <w:szCs w:val="30"/>
        </w:rPr>
        <w:t xml:space="preserve"> (</w:t>
      </w:r>
      <w:r w:rsidR="001366AB">
        <w:rPr>
          <w:rFonts w:cstheme="minorHAnsi"/>
          <w:sz w:val="48"/>
          <w:szCs w:val="30"/>
        </w:rPr>
        <w:t>21</w:t>
      </w:r>
      <w:r w:rsidR="00B27F73" w:rsidRPr="00B27F73">
        <w:rPr>
          <w:rFonts w:cstheme="minorHAnsi"/>
          <w:sz w:val="48"/>
          <w:szCs w:val="30"/>
        </w:rPr>
        <w:t>:</w:t>
      </w:r>
      <w:r w:rsidR="001366AB">
        <w:rPr>
          <w:rFonts w:cstheme="minorHAnsi"/>
          <w:sz w:val="48"/>
          <w:szCs w:val="30"/>
        </w:rPr>
        <w:t>57</w:t>
      </w:r>
      <w:r w:rsidR="00B27F73" w:rsidRPr="00B27F73">
        <w:rPr>
          <w:rFonts w:cstheme="minorHAnsi"/>
          <w:sz w:val="48"/>
          <w:szCs w:val="30"/>
        </w:rPr>
        <w:t xml:space="preserve"> from End)</w:t>
      </w:r>
    </w:p>
    <w:p w:rsidR="00D37255" w:rsidRDefault="00D37255" w:rsidP="009D21DD">
      <w:pPr>
        <w:tabs>
          <w:tab w:val="right" w:pos="10800"/>
        </w:tabs>
        <w:rPr>
          <w:rFonts w:cstheme="minorHAnsi"/>
          <w:sz w:val="48"/>
          <w:szCs w:val="30"/>
        </w:rPr>
      </w:pPr>
    </w:p>
    <w:p w:rsidR="0023225A" w:rsidRDefault="0023225A" w:rsidP="009D21DD">
      <w:pPr>
        <w:tabs>
          <w:tab w:val="right" w:pos="10800"/>
        </w:tabs>
        <w:rPr>
          <w:rFonts w:ascii="inherit" w:hAnsi="inherit"/>
          <w:noProof/>
          <w:color w:val="00278E"/>
          <w:bdr w:val="none" w:sz="0" w:space="0" w:color="auto" w:frame="1"/>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48" w:rsidRDefault="00921E48" w:rsidP="00F94F0A">
      <w:pPr>
        <w:spacing w:after="0" w:line="240" w:lineRule="auto"/>
      </w:pPr>
      <w:r>
        <w:separator/>
      </w:r>
    </w:p>
  </w:endnote>
  <w:endnote w:type="continuationSeparator" w:id="0">
    <w:p w:rsidR="00921E48" w:rsidRDefault="00921E4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48" w:rsidRDefault="00921E48" w:rsidP="00F94F0A">
      <w:pPr>
        <w:spacing w:after="0" w:line="240" w:lineRule="auto"/>
      </w:pPr>
      <w:r>
        <w:separator/>
      </w:r>
    </w:p>
  </w:footnote>
  <w:footnote w:type="continuationSeparator" w:id="0">
    <w:p w:rsidR="00921E48" w:rsidRDefault="00921E4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13435"/>
    <w:rsid w:val="0001655B"/>
    <w:rsid w:val="00021E22"/>
    <w:rsid w:val="00022E4C"/>
    <w:rsid w:val="00026697"/>
    <w:rsid w:val="000275A5"/>
    <w:rsid w:val="000329C4"/>
    <w:rsid w:val="000356C6"/>
    <w:rsid w:val="00043019"/>
    <w:rsid w:val="00043051"/>
    <w:rsid w:val="00070610"/>
    <w:rsid w:val="00070CA4"/>
    <w:rsid w:val="00082675"/>
    <w:rsid w:val="0008274D"/>
    <w:rsid w:val="0008407C"/>
    <w:rsid w:val="000979B5"/>
    <w:rsid w:val="000A7FD7"/>
    <w:rsid w:val="000B03F2"/>
    <w:rsid w:val="000D0D7C"/>
    <w:rsid w:val="000D5778"/>
    <w:rsid w:val="000D7F7A"/>
    <w:rsid w:val="000E0D5E"/>
    <w:rsid w:val="000E6E9D"/>
    <w:rsid w:val="000F3E98"/>
    <w:rsid w:val="000F6AE1"/>
    <w:rsid w:val="000F7FA9"/>
    <w:rsid w:val="001024E7"/>
    <w:rsid w:val="001025DB"/>
    <w:rsid w:val="00110F8C"/>
    <w:rsid w:val="001120D0"/>
    <w:rsid w:val="00115E4D"/>
    <w:rsid w:val="00121896"/>
    <w:rsid w:val="0012582B"/>
    <w:rsid w:val="00130730"/>
    <w:rsid w:val="00131F72"/>
    <w:rsid w:val="00133800"/>
    <w:rsid w:val="001366AB"/>
    <w:rsid w:val="00151D08"/>
    <w:rsid w:val="0015259E"/>
    <w:rsid w:val="001531F0"/>
    <w:rsid w:val="001537F4"/>
    <w:rsid w:val="0015425C"/>
    <w:rsid w:val="00160D99"/>
    <w:rsid w:val="00163260"/>
    <w:rsid w:val="00164C33"/>
    <w:rsid w:val="0016723D"/>
    <w:rsid w:val="00167C26"/>
    <w:rsid w:val="00172252"/>
    <w:rsid w:val="00191469"/>
    <w:rsid w:val="0019200E"/>
    <w:rsid w:val="001A090B"/>
    <w:rsid w:val="001A196F"/>
    <w:rsid w:val="001A2EBB"/>
    <w:rsid w:val="001A536B"/>
    <w:rsid w:val="001B307D"/>
    <w:rsid w:val="001D7BE8"/>
    <w:rsid w:val="001E5E2B"/>
    <w:rsid w:val="001F3E5B"/>
    <w:rsid w:val="001F4010"/>
    <w:rsid w:val="001F53C8"/>
    <w:rsid w:val="001F641A"/>
    <w:rsid w:val="002018CD"/>
    <w:rsid w:val="002029AB"/>
    <w:rsid w:val="00211497"/>
    <w:rsid w:val="002173E3"/>
    <w:rsid w:val="002224A9"/>
    <w:rsid w:val="00230091"/>
    <w:rsid w:val="002311FA"/>
    <w:rsid w:val="0023225A"/>
    <w:rsid w:val="00241CA4"/>
    <w:rsid w:val="00256403"/>
    <w:rsid w:val="002616A8"/>
    <w:rsid w:val="00263E32"/>
    <w:rsid w:val="00267DFF"/>
    <w:rsid w:val="00290EB4"/>
    <w:rsid w:val="00293785"/>
    <w:rsid w:val="002A4597"/>
    <w:rsid w:val="002B16C1"/>
    <w:rsid w:val="002B66B3"/>
    <w:rsid w:val="002C1CA8"/>
    <w:rsid w:val="002F0641"/>
    <w:rsid w:val="00302344"/>
    <w:rsid w:val="00303448"/>
    <w:rsid w:val="00304679"/>
    <w:rsid w:val="00320144"/>
    <w:rsid w:val="00326B16"/>
    <w:rsid w:val="003304B0"/>
    <w:rsid w:val="0033517C"/>
    <w:rsid w:val="003366BF"/>
    <w:rsid w:val="003375E5"/>
    <w:rsid w:val="0034430E"/>
    <w:rsid w:val="00345D8E"/>
    <w:rsid w:val="00352636"/>
    <w:rsid w:val="00352CD6"/>
    <w:rsid w:val="00362360"/>
    <w:rsid w:val="003641B7"/>
    <w:rsid w:val="00371D02"/>
    <w:rsid w:val="00372B84"/>
    <w:rsid w:val="00377D5A"/>
    <w:rsid w:val="00382CE9"/>
    <w:rsid w:val="003A07F5"/>
    <w:rsid w:val="003C5097"/>
    <w:rsid w:val="003D439B"/>
    <w:rsid w:val="003E7028"/>
    <w:rsid w:val="00402060"/>
    <w:rsid w:val="00403529"/>
    <w:rsid w:val="004133BB"/>
    <w:rsid w:val="00414E13"/>
    <w:rsid w:val="0041740D"/>
    <w:rsid w:val="00422A19"/>
    <w:rsid w:val="00424159"/>
    <w:rsid w:val="00424AED"/>
    <w:rsid w:val="00427B4B"/>
    <w:rsid w:val="004324D8"/>
    <w:rsid w:val="00434429"/>
    <w:rsid w:val="004366B5"/>
    <w:rsid w:val="004405DB"/>
    <w:rsid w:val="00442A72"/>
    <w:rsid w:val="0046058D"/>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C42C3"/>
    <w:rsid w:val="004C5144"/>
    <w:rsid w:val="004D4D0E"/>
    <w:rsid w:val="004E3367"/>
    <w:rsid w:val="004F3974"/>
    <w:rsid w:val="00504D1D"/>
    <w:rsid w:val="00505F58"/>
    <w:rsid w:val="00511D44"/>
    <w:rsid w:val="00516961"/>
    <w:rsid w:val="00522011"/>
    <w:rsid w:val="005226DD"/>
    <w:rsid w:val="00524A88"/>
    <w:rsid w:val="0052646E"/>
    <w:rsid w:val="0053780A"/>
    <w:rsid w:val="00542F49"/>
    <w:rsid w:val="00543DA6"/>
    <w:rsid w:val="00544749"/>
    <w:rsid w:val="00547454"/>
    <w:rsid w:val="00552C0D"/>
    <w:rsid w:val="0055582D"/>
    <w:rsid w:val="00555AEB"/>
    <w:rsid w:val="005602E8"/>
    <w:rsid w:val="00565D8F"/>
    <w:rsid w:val="0057004B"/>
    <w:rsid w:val="00571556"/>
    <w:rsid w:val="005739DC"/>
    <w:rsid w:val="00575D0B"/>
    <w:rsid w:val="005809FF"/>
    <w:rsid w:val="005964E3"/>
    <w:rsid w:val="00596EB0"/>
    <w:rsid w:val="005A14E6"/>
    <w:rsid w:val="005B19BE"/>
    <w:rsid w:val="005B344A"/>
    <w:rsid w:val="005C15F2"/>
    <w:rsid w:val="005C1BAA"/>
    <w:rsid w:val="005C50F1"/>
    <w:rsid w:val="005C6F81"/>
    <w:rsid w:val="005D1663"/>
    <w:rsid w:val="005D2C13"/>
    <w:rsid w:val="005E03EB"/>
    <w:rsid w:val="006076F9"/>
    <w:rsid w:val="0061188D"/>
    <w:rsid w:val="00613CA6"/>
    <w:rsid w:val="00613D03"/>
    <w:rsid w:val="006203E9"/>
    <w:rsid w:val="00622FA1"/>
    <w:rsid w:val="00631A56"/>
    <w:rsid w:val="006459B7"/>
    <w:rsid w:val="00652541"/>
    <w:rsid w:val="00655B60"/>
    <w:rsid w:val="006600FF"/>
    <w:rsid w:val="006636A6"/>
    <w:rsid w:val="006739AD"/>
    <w:rsid w:val="006760E4"/>
    <w:rsid w:val="0068535B"/>
    <w:rsid w:val="00690EF4"/>
    <w:rsid w:val="00693F94"/>
    <w:rsid w:val="006C4450"/>
    <w:rsid w:val="006C7022"/>
    <w:rsid w:val="006D0F8E"/>
    <w:rsid w:val="006E5826"/>
    <w:rsid w:val="006E750E"/>
    <w:rsid w:val="006F15C9"/>
    <w:rsid w:val="006F2907"/>
    <w:rsid w:val="006F6F70"/>
    <w:rsid w:val="006F7748"/>
    <w:rsid w:val="0071538C"/>
    <w:rsid w:val="00715729"/>
    <w:rsid w:val="00723E54"/>
    <w:rsid w:val="0072558A"/>
    <w:rsid w:val="00735809"/>
    <w:rsid w:val="00735D1F"/>
    <w:rsid w:val="007446D0"/>
    <w:rsid w:val="00746BB9"/>
    <w:rsid w:val="00746EB8"/>
    <w:rsid w:val="007513E4"/>
    <w:rsid w:val="007602C8"/>
    <w:rsid w:val="00770644"/>
    <w:rsid w:val="00771BB1"/>
    <w:rsid w:val="007779AB"/>
    <w:rsid w:val="0078517A"/>
    <w:rsid w:val="007B0787"/>
    <w:rsid w:val="007B1174"/>
    <w:rsid w:val="007B527D"/>
    <w:rsid w:val="007B69E1"/>
    <w:rsid w:val="007C5E7C"/>
    <w:rsid w:val="007D336C"/>
    <w:rsid w:val="007F14D7"/>
    <w:rsid w:val="007F53B1"/>
    <w:rsid w:val="008170DD"/>
    <w:rsid w:val="00830EE5"/>
    <w:rsid w:val="00831D54"/>
    <w:rsid w:val="008525E0"/>
    <w:rsid w:val="00853FE9"/>
    <w:rsid w:val="00854EB7"/>
    <w:rsid w:val="00865AA7"/>
    <w:rsid w:val="0087434C"/>
    <w:rsid w:val="00881A48"/>
    <w:rsid w:val="00883AE4"/>
    <w:rsid w:val="00886D6A"/>
    <w:rsid w:val="0089379A"/>
    <w:rsid w:val="008A1C72"/>
    <w:rsid w:val="008A204A"/>
    <w:rsid w:val="008B0DDE"/>
    <w:rsid w:val="008B40FE"/>
    <w:rsid w:val="008C45FC"/>
    <w:rsid w:val="008F23BC"/>
    <w:rsid w:val="00904BB5"/>
    <w:rsid w:val="00906049"/>
    <w:rsid w:val="00907620"/>
    <w:rsid w:val="00914C0E"/>
    <w:rsid w:val="00916671"/>
    <w:rsid w:val="00921E48"/>
    <w:rsid w:val="00922869"/>
    <w:rsid w:val="009265DB"/>
    <w:rsid w:val="009376D3"/>
    <w:rsid w:val="009457ED"/>
    <w:rsid w:val="009630B8"/>
    <w:rsid w:val="009666B0"/>
    <w:rsid w:val="00973329"/>
    <w:rsid w:val="0097436D"/>
    <w:rsid w:val="00974FB4"/>
    <w:rsid w:val="00976224"/>
    <w:rsid w:val="009768F9"/>
    <w:rsid w:val="00982876"/>
    <w:rsid w:val="00992455"/>
    <w:rsid w:val="009B0A92"/>
    <w:rsid w:val="009B3825"/>
    <w:rsid w:val="009C506B"/>
    <w:rsid w:val="009D15EC"/>
    <w:rsid w:val="009D21DD"/>
    <w:rsid w:val="009D25BD"/>
    <w:rsid w:val="009D4A78"/>
    <w:rsid w:val="009E1269"/>
    <w:rsid w:val="009E2632"/>
    <w:rsid w:val="009E5B17"/>
    <w:rsid w:val="009F3532"/>
    <w:rsid w:val="00A07598"/>
    <w:rsid w:val="00A07E53"/>
    <w:rsid w:val="00A21715"/>
    <w:rsid w:val="00A26E9A"/>
    <w:rsid w:val="00A31C68"/>
    <w:rsid w:val="00A32445"/>
    <w:rsid w:val="00A46634"/>
    <w:rsid w:val="00A559B9"/>
    <w:rsid w:val="00A6586E"/>
    <w:rsid w:val="00A80A62"/>
    <w:rsid w:val="00A86E67"/>
    <w:rsid w:val="00A9335A"/>
    <w:rsid w:val="00A955B3"/>
    <w:rsid w:val="00AA0CE2"/>
    <w:rsid w:val="00AA0E3B"/>
    <w:rsid w:val="00AA600B"/>
    <w:rsid w:val="00AB2EB9"/>
    <w:rsid w:val="00AD025C"/>
    <w:rsid w:val="00AD2D9E"/>
    <w:rsid w:val="00AE003F"/>
    <w:rsid w:val="00AE2C75"/>
    <w:rsid w:val="00AE65F2"/>
    <w:rsid w:val="00AE7E22"/>
    <w:rsid w:val="00AF230B"/>
    <w:rsid w:val="00B07318"/>
    <w:rsid w:val="00B150DD"/>
    <w:rsid w:val="00B27F73"/>
    <w:rsid w:val="00B345E8"/>
    <w:rsid w:val="00B42DE5"/>
    <w:rsid w:val="00B442C3"/>
    <w:rsid w:val="00B502CE"/>
    <w:rsid w:val="00B65045"/>
    <w:rsid w:val="00B6685D"/>
    <w:rsid w:val="00B77E37"/>
    <w:rsid w:val="00B848EC"/>
    <w:rsid w:val="00B92CF4"/>
    <w:rsid w:val="00BC0505"/>
    <w:rsid w:val="00BC69D4"/>
    <w:rsid w:val="00BC7702"/>
    <w:rsid w:val="00BD4379"/>
    <w:rsid w:val="00BE16B4"/>
    <w:rsid w:val="00BF3FF7"/>
    <w:rsid w:val="00C02C02"/>
    <w:rsid w:val="00C063A3"/>
    <w:rsid w:val="00C100C0"/>
    <w:rsid w:val="00C10FD6"/>
    <w:rsid w:val="00C241B0"/>
    <w:rsid w:val="00C33E16"/>
    <w:rsid w:val="00C40720"/>
    <w:rsid w:val="00C43A14"/>
    <w:rsid w:val="00C46A07"/>
    <w:rsid w:val="00C46ECC"/>
    <w:rsid w:val="00C61884"/>
    <w:rsid w:val="00C6423C"/>
    <w:rsid w:val="00C67C01"/>
    <w:rsid w:val="00C76A19"/>
    <w:rsid w:val="00C858CE"/>
    <w:rsid w:val="00C953F1"/>
    <w:rsid w:val="00CA086C"/>
    <w:rsid w:val="00CB607C"/>
    <w:rsid w:val="00CD02EB"/>
    <w:rsid w:val="00CD2413"/>
    <w:rsid w:val="00CD2A68"/>
    <w:rsid w:val="00CE59F9"/>
    <w:rsid w:val="00CF6680"/>
    <w:rsid w:val="00D174D4"/>
    <w:rsid w:val="00D20240"/>
    <w:rsid w:val="00D2508C"/>
    <w:rsid w:val="00D273BC"/>
    <w:rsid w:val="00D307C6"/>
    <w:rsid w:val="00D309BE"/>
    <w:rsid w:val="00D30F2D"/>
    <w:rsid w:val="00D33A0B"/>
    <w:rsid w:val="00D36006"/>
    <w:rsid w:val="00D37255"/>
    <w:rsid w:val="00D43408"/>
    <w:rsid w:val="00D52915"/>
    <w:rsid w:val="00D53801"/>
    <w:rsid w:val="00D56ADD"/>
    <w:rsid w:val="00D64DBB"/>
    <w:rsid w:val="00D72209"/>
    <w:rsid w:val="00D746AB"/>
    <w:rsid w:val="00D77974"/>
    <w:rsid w:val="00D80D9A"/>
    <w:rsid w:val="00D843FF"/>
    <w:rsid w:val="00D90E9D"/>
    <w:rsid w:val="00D9362F"/>
    <w:rsid w:val="00DA1D60"/>
    <w:rsid w:val="00DA3594"/>
    <w:rsid w:val="00DA58A9"/>
    <w:rsid w:val="00DB02BD"/>
    <w:rsid w:val="00DD2235"/>
    <w:rsid w:val="00DE69AB"/>
    <w:rsid w:val="00DE7970"/>
    <w:rsid w:val="00DF6114"/>
    <w:rsid w:val="00E0598E"/>
    <w:rsid w:val="00E1077E"/>
    <w:rsid w:val="00E10F6C"/>
    <w:rsid w:val="00E116CC"/>
    <w:rsid w:val="00E1359E"/>
    <w:rsid w:val="00E14F1D"/>
    <w:rsid w:val="00E25571"/>
    <w:rsid w:val="00E26521"/>
    <w:rsid w:val="00E26D89"/>
    <w:rsid w:val="00E30FEB"/>
    <w:rsid w:val="00E35EA9"/>
    <w:rsid w:val="00E42808"/>
    <w:rsid w:val="00E43673"/>
    <w:rsid w:val="00E44039"/>
    <w:rsid w:val="00E5062A"/>
    <w:rsid w:val="00E51D35"/>
    <w:rsid w:val="00E52FA2"/>
    <w:rsid w:val="00E53BD1"/>
    <w:rsid w:val="00E560AB"/>
    <w:rsid w:val="00E57244"/>
    <w:rsid w:val="00E63B49"/>
    <w:rsid w:val="00E72329"/>
    <w:rsid w:val="00E73B9E"/>
    <w:rsid w:val="00E75D89"/>
    <w:rsid w:val="00E831D4"/>
    <w:rsid w:val="00E83D39"/>
    <w:rsid w:val="00E940C1"/>
    <w:rsid w:val="00E96BF2"/>
    <w:rsid w:val="00EA10FC"/>
    <w:rsid w:val="00EA64DF"/>
    <w:rsid w:val="00EC2DCB"/>
    <w:rsid w:val="00EC435C"/>
    <w:rsid w:val="00EC5522"/>
    <w:rsid w:val="00ED154B"/>
    <w:rsid w:val="00EE0484"/>
    <w:rsid w:val="00EE141B"/>
    <w:rsid w:val="00EF0913"/>
    <w:rsid w:val="00EF2291"/>
    <w:rsid w:val="00EF47EB"/>
    <w:rsid w:val="00F02C79"/>
    <w:rsid w:val="00F03848"/>
    <w:rsid w:val="00F15139"/>
    <w:rsid w:val="00F2411B"/>
    <w:rsid w:val="00F30F3C"/>
    <w:rsid w:val="00F41041"/>
    <w:rsid w:val="00F45BD5"/>
    <w:rsid w:val="00F46130"/>
    <w:rsid w:val="00F53346"/>
    <w:rsid w:val="00F612B6"/>
    <w:rsid w:val="00F83A28"/>
    <w:rsid w:val="00F85B21"/>
    <w:rsid w:val="00F85BDE"/>
    <w:rsid w:val="00F867D5"/>
    <w:rsid w:val="00F904EF"/>
    <w:rsid w:val="00F94F0A"/>
    <w:rsid w:val="00F9573D"/>
    <w:rsid w:val="00F97F22"/>
    <w:rsid w:val="00FA29A1"/>
    <w:rsid w:val="00FC4176"/>
    <w:rsid w:val="00FD52A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1C2AC-1BC5-4979-8BD7-388DB21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1.wp.com/www.plantasyjardines.es/wp-content/uploads/2015/11/llareta-exotic-flora-adaptation-San-Pedro-de-Atacama-Chile.jpg?fit=448,224&amp;ssl=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F5F8-9F70-408D-AD65-5CD7920B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553</Words>
  <Characters>2531</Characters>
  <Application>Microsoft Office Word</Application>
  <DocSecurity>0</DocSecurity>
  <Lines>87</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young</dc:creator>
  <cp:lastModifiedBy>gabby young</cp:lastModifiedBy>
  <cp:revision>3</cp:revision>
  <cp:lastPrinted>2020-01-04T06:30:00Z</cp:lastPrinted>
  <dcterms:created xsi:type="dcterms:W3CDTF">2020-01-25T04:25:00Z</dcterms:created>
  <dcterms:modified xsi:type="dcterms:W3CDTF">2020-01-25T05:35:00Z</dcterms:modified>
</cp:coreProperties>
</file>