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639" w:rsidRDefault="00385B9C" w:rsidP="001F641A">
      <w:pPr>
        <w:tabs>
          <w:tab w:val="right" w:pos="10800"/>
        </w:tabs>
        <w:rPr>
          <w:rFonts w:cstheme="minorHAnsi"/>
          <w:sz w:val="32"/>
          <w:szCs w:val="32"/>
        </w:rPr>
      </w:pPr>
      <w:r w:rsidRPr="005A4639">
        <w:rPr>
          <w:rFonts w:cstheme="minorHAnsi"/>
          <w:noProof/>
          <w:sz w:val="32"/>
          <w:szCs w:val="32"/>
        </w:rPr>
        <mc:AlternateContent>
          <mc:Choice Requires="wps">
            <w:drawing>
              <wp:anchor distT="45720" distB="45720" distL="114300" distR="114300" simplePos="0" relativeHeight="251661312" behindDoc="0" locked="0" layoutInCell="1" allowOverlap="1">
                <wp:simplePos x="0" y="0"/>
                <wp:positionH relativeFrom="column">
                  <wp:posOffset>3822700</wp:posOffset>
                </wp:positionH>
                <wp:positionV relativeFrom="paragraph">
                  <wp:posOffset>4944745</wp:posOffset>
                </wp:positionV>
                <wp:extent cx="3067685" cy="22498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2249805"/>
                        </a:xfrm>
                        <a:prstGeom prst="rect">
                          <a:avLst/>
                        </a:prstGeom>
                        <a:solidFill>
                          <a:srgbClr val="00FF00"/>
                        </a:solidFill>
                        <a:ln w="9525">
                          <a:noFill/>
                          <a:miter lim="800000"/>
                          <a:headEnd/>
                          <a:tailEnd/>
                        </a:ln>
                      </wps:spPr>
                      <wps:txbx>
                        <w:txbxContent>
                          <w:p w:rsidR="00CD4AF8" w:rsidRPr="00F666E1" w:rsidRDefault="00CD4AF8">
                            <w:pPr>
                              <w:rPr>
                                <w:rFonts w:ascii="Brush Script MT" w:hAnsi="Brush Script MT"/>
                                <w:sz w:val="40"/>
                              </w:rPr>
                            </w:pPr>
                            <w:r w:rsidRPr="00F666E1">
                              <w:rPr>
                                <w:rFonts w:ascii="Brush Script MT" w:hAnsi="Brush Script MT"/>
                                <w:sz w:val="40"/>
                              </w:rPr>
                              <w:t>To do justice and judgment is more acceptable to the Lord than sacrifice.  Proverbs 21:3</w:t>
                            </w:r>
                          </w:p>
                          <w:p w:rsidR="00CD4AF8" w:rsidRPr="00F666E1" w:rsidRDefault="00CD4AF8">
                            <w:pPr>
                              <w:rPr>
                                <w:rFonts w:ascii="Brush Script MT" w:hAnsi="Brush Script MT"/>
                                <w:sz w:val="40"/>
                              </w:rPr>
                            </w:pPr>
                            <w:r w:rsidRPr="00F666E1">
                              <w:rPr>
                                <w:rFonts w:ascii="Brush Script MT" w:hAnsi="Brush Script MT"/>
                                <w:sz w:val="40"/>
                              </w:rPr>
                              <w:t>The robbery of the wicked shall destroy them; because they refuse to do judgment.  Proverbs 21:7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pt;margin-top:389.35pt;width:241.55pt;height:177.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" fillcolor="lime" stroked="f">
                <v:textbox>
                  <w:txbxContent>
                    <w:p w:rsidR="00CD4AF8" w:rsidRPr="00F666E1" w:rsidRDefault="00CD4AF8">
                      <w:pPr>
                        <w:rPr>
                          <w:rFonts w:ascii="Brush Script MT" w:hAnsi="Brush Script MT"/>
                          <w:sz w:val="40"/>
                        </w:rPr>
                      </w:pPr>
                      <w:r w:rsidRPr="00F666E1">
                        <w:rPr>
                          <w:rFonts w:ascii="Brush Script MT" w:hAnsi="Brush Script MT"/>
                          <w:sz w:val="40"/>
                        </w:rPr>
                        <w:t>To do justice and judgment is more acceptable to the Lord than sacrifice.  Proverbs 21:3</w:t>
                      </w:r>
                    </w:p>
                    <w:p w:rsidR="00CD4AF8" w:rsidRPr="00F666E1" w:rsidRDefault="00CD4AF8">
                      <w:pPr>
                        <w:rPr>
                          <w:rFonts w:ascii="Brush Script MT" w:hAnsi="Brush Script MT"/>
                          <w:sz w:val="40"/>
                        </w:rPr>
                      </w:pPr>
                      <w:r w:rsidRPr="00F666E1">
                        <w:rPr>
                          <w:rFonts w:ascii="Brush Script MT" w:hAnsi="Brush Script MT"/>
                          <w:sz w:val="40"/>
                        </w:rPr>
                        <w:t>The robbery of the wicked shall destroy them; because they refuse to do judgment.  Proverbs 21:7</w:t>
                      </w:r>
                    </w:p>
                  </w:txbxContent>
                </v:textbox>
                <w10:wrap type="square"/>
              </v:shape>
            </w:pict>
          </mc:Fallback>
        </mc:AlternateContent>
      </w:r>
      <w:r w:rsidR="005A4639"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19050</wp:posOffset>
                </wp:positionH>
                <wp:positionV relativeFrom="paragraph">
                  <wp:posOffset>38573</wp:posOffset>
                </wp:positionV>
                <wp:extent cx="6821170" cy="2723515"/>
                <wp:effectExtent l="38100" t="38100" r="36830" b="38735"/>
                <wp:wrapTight wrapText="bothSides">
                  <wp:wrapPolygon edited="0">
                    <wp:start x="-121" y="-302"/>
                    <wp:lineTo x="-121" y="21756"/>
                    <wp:lineTo x="21656" y="21756"/>
                    <wp:lineTo x="21656" y="-302"/>
                    <wp:lineTo x="-121" y="-302"/>
                  </wp:wrapPolygon>
                </wp:wrapTight>
                <wp:docPr id="3" name="Text Box 3"/>
                <wp:cNvGraphicFramePr/>
                <a:graphic xmlns:a="http://schemas.openxmlformats.org/drawingml/2006/main">
                  <a:graphicData uri="http://schemas.microsoft.com/office/word/2010/wordprocessingShape">
                    <wps:wsp>
                      <wps:cNvSpPr txBox="1"/>
                      <wps:spPr>
                        <a:xfrm>
                          <a:off x="0" y="0"/>
                          <a:ext cx="6821170" cy="2723515"/>
                        </a:xfrm>
                        <a:prstGeom prst="rect">
                          <a:avLst/>
                        </a:prstGeom>
                        <a:gradFill flip="none" rotWithShape="1">
                          <a:gsLst>
                            <a:gs pos="60222">
                              <a:srgbClr val="00FF00"/>
                            </a:gs>
                            <a:gs pos="88172">
                              <a:srgbClr val="C00000"/>
                            </a:gs>
                            <a:gs pos="0">
                              <a:srgbClr val="FF0000"/>
                            </a:gs>
                            <a:gs pos="22570">
                              <a:schemeClr val="accent6">
                                <a:lumMod val="60000"/>
                                <a:lumOff val="40000"/>
                              </a:schemeClr>
                            </a:gs>
                            <a:gs pos="41368">
                              <a:srgbClr val="7030A0"/>
                            </a:gs>
                            <a:gs pos="16000">
                              <a:schemeClr val="bg1"/>
                            </a:gs>
                            <a:gs pos="79000">
                              <a:srgbClr val="CC00FF"/>
                            </a:gs>
                          </a:gsLst>
                          <a:lin ang="2700000" scaled="1"/>
                          <a:tileRect/>
                        </a:gradFill>
                        <a:ln w="66675" cmpd="thickThin">
                          <a:solidFill>
                            <a:srgbClr val="C0000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CD4AF8" w:rsidRPr="00A869A2" w:rsidRDefault="00CD4AF8" w:rsidP="001E5E2B">
                            <w:pPr>
                              <w:tabs>
                                <w:tab w:val="left" w:pos="7380"/>
                              </w:tabs>
                              <w:jc w:val="center"/>
                              <w:rPr>
                                <w:b/>
                                <w:color w:val="000000" w:themeColor="text1"/>
                                <w:sz w:val="36"/>
                                <w:szCs w:val="36"/>
                              </w:rPr>
                            </w:pPr>
                            <w:r w:rsidRPr="00A869A2">
                              <w:rPr>
                                <w:b/>
                                <w:color w:val="000000" w:themeColor="text1"/>
                                <w:sz w:val="36"/>
                                <w:szCs w:val="36"/>
                              </w:rPr>
                              <w:t xml:space="preserve"> Proverbs 21:14-17</w:t>
                            </w:r>
                          </w:p>
                          <w:p w:rsidR="00CD4AF8" w:rsidRPr="00A869A2" w:rsidRDefault="00CD4AF8" w:rsidP="005A4639">
                            <w:pPr>
                              <w:rPr>
                                <w:b/>
                                <w:color w:val="000000" w:themeColor="text1"/>
                                <w:sz w:val="32"/>
                                <w:szCs w:val="36"/>
                              </w:rPr>
                            </w:pPr>
                            <w:r w:rsidRPr="00A869A2">
                              <w:rPr>
                                <w:b/>
                                <w:color w:val="000000" w:themeColor="text1"/>
                                <w:sz w:val="32"/>
                                <w:szCs w:val="36"/>
                              </w:rPr>
                              <w:t>A gift in secret pacifieth anger: and a reward in the bosom strong wrath.</w:t>
                            </w:r>
                          </w:p>
                          <w:p w:rsidR="00CD4AF8" w:rsidRPr="00A869A2" w:rsidRDefault="00CD4AF8" w:rsidP="005A4639">
                            <w:pPr>
                              <w:rPr>
                                <w:b/>
                                <w:color w:val="000000" w:themeColor="text1"/>
                                <w:sz w:val="32"/>
                                <w:szCs w:val="36"/>
                              </w:rPr>
                            </w:pPr>
                            <w:r w:rsidRPr="00A869A2">
                              <w:rPr>
                                <w:b/>
                                <w:color w:val="000000" w:themeColor="text1"/>
                                <w:sz w:val="32"/>
                                <w:szCs w:val="36"/>
                              </w:rPr>
                              <w:t>It is joy to the just to do judgment: but destruction shall be to the workers of iniquity.</w:t>
                            </w:r>
                          </w:p>
                          <w:p w:rsidR="00CD4AF8" w:rsidRPr="00A869A2" w:rsidRDefault="00CD4AF8" w:rsidP="005A4639">
                            <w:pPr>
                              <w:rPr>
                                <w:b/>
                                <w:color w:val="000000" w:themeColor="text1"/>
                                <w:sz w:val="32"/>
                                <w:szCs w:val="36"/>
                              </w:rPr>
                            </w:pPr>
                            <w:r w:rsidRPr="00A869A2">
                              <w:rPr>
                                <w:b/>
                                <w:color w:val="000000" w:themeColor="text1"/>
                                <w:sz w:val="32"/>
                                <w:szCs w:val="36"/>
                              </w:rPr>
                              <w:t>The man that wandereth out of the way of understanding shall remain in the congregation of the dead.</w:t>
                            </w:r>
                          </w:p>
                          <w:p w:rsidR="00CD4AF8" w:rsidRPr="00A869A2" w:rsidRDefault="00CD4AF8" w:rsidP="005A4639">
                            <w:pPr>
                              <w:rPr>
                                <w:b/>
                                <w:color w:val="000000" w:themeColor="text1"/>
                                <w:sz w:val="32"/>
                                <w:szCs w:val="36"/>
                              </w:rPr>
                            </w:pPr>
                            <w:r w:rsidRPr="00A869A2">
                              <w:rPr>
                                <w:b/>
                                <w:color w:val="000000" w:themeColor="text1"/>
                                <w:sz w:val="32"/>
                                <w:szCs w:val="36"/>
                              </w:rPr>
                              <w:t>He that loveth pleasure shall be a poor man: he that loveth wine and oil shall not be rich.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5pt;margin-top:3.05pt;width:537.1pt;height:214.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" fillcolor="red" strokecolor="#c00000" strokeweight="5.25pt">
                <v:fill color2="#c00000" rotate="t" angle="45" colors="0 red;10486f white;14791f #a9d18e;27111f #7030a0;39467f lime;51773f #c0f;57784f #c00000" focus="100%" type="gradient"/>
                <v:stroke linestyle="thickThin"/>
                <v:textbox>
                  <w:txbxContent>
                    <w:p w:rsidR="00CD4AF8" w:rsidRPr="00A869A2" w:rsidRDefault="00CD4AF8" w:rsidP="001E5E2B">
                      <w:pPr>
                        <w:tabs>
                          <w:tab w:val="left" w:pos="7380"/>
                        </w:tabs>
                        <w:jc w:val="center"/>
                        <w:rPr>
                          <w:b/>
                          <w:color w:val="000000" w:themeColor="text1"/>
                          <w:sz w:val="36"/>
                          <w:szCs w:val="36"/>
                        </w:rPr>
                      </w:pPr>
                      <w:r w:rsidRPr="00A869A2">
                        <w:rPr>
                          <w:b/>
                          <w:color w:val="000000" w:themeColor="text1"/>
                          <w:sz w:val="36"/>
                          <w:szCs w:val="36"/>
                        </w:rPr>
                        <w:t xml:space="preserve"> Proverbs 21:14-17</w:t>
                      </w:r>
                    </w:p>
                    <w:p w:rsidR="00CD4AF8" w:rsidRPr="00A869A2" w:rsidRDefault="00CD4AF8" w:rsidP="005A4639">
                      <w:pPr>
                        <w:rPr>
                          <w:b/>
                          <w:color w:val="000000" w:themeColor="text1"/>
                          <w:sz w:val="32"/>
                          <w:szCs w:val="36"/>
                        </w:rPr>
                      </w:pPr>
                      <w:r w:rsidRPr="00A869A2">
                        <w:rPr>
                          <w:b/>
                          <w:color w:val="000000" w:themeColor="text1"/>
                          <w:sz w:val="32"/>
                          <w:szCs w:val="36"/>
                        </w:rPr>
                        <w:t>A gift in secret pacifieth anger: and a reward in the bosom strong wrath.</w:t>
                      </w:r>
                    </w:p>
                    <w:p w:rsidR="00CD4AF8" w:rsidRPr="00A869A2" w:rsidRDefault="00CD4AF8" w:rsidP="005A4639">
                      <w:pPr>
                        <w:rPr>
                          <w:b/>
                          <w:color w:val="000000" w:themeColor="text1"/>
                          <w:sz w:val="32"/>
                          <w:szCs w:val="36"/>
                        </w:rPr>
                      </w:pPr>
                      <w:r w:rsidRPr="00A869A2">
                        <w:rPr>
                          <w:b/>
                          <w:color w:val="000000" w:themeColor="text1"/>
                          <w:sz w:val="32"/>
                          <w:szCs w:val="36"/>
                        </w:rPr>
                        <w:t>It is joy to the just to do judgment: but destruction shall be to the workers of iniquity.</w:t>
                      </w:r>
                    </w:p>
                    <w:p w:rsidR="00CD4AF8" w:rsidRPr="00A869A2" w:rsidRDefault="00CD4AF8" w:rsidP="005A4639">
                      <w:pPr>
                        <w:rPr>
                          <w:b/>
                          <w:color w:val="000000" w:themeColor="text1"/>
                          <w:sz w:val="32"/>
                          <w:szCs w:val="36"/>
                        </w:rPr>
                      </w:pPr>
                      <w:r w:rsidRPr="00A869A2">
                        <w:rPr>
                          <w:b/>
                          <w:color w:val="000000" w:themeColor="text1"/>
                          <w:sz w:val="32"/>
                          <w:szCs w:val="36"/>
                        </w:rPr>
                        <w:t>The man that wandereth out of the way of understanding shall remain in the congregation of the dead.</w:t>
                      </w:r>
                    </w:p>
                    <w:p w:rsidR="00CD4AF8" w:rsidRPr="00A869A2" w:rsidRDefault="00CD4AF8" w:rsidP="005A4639">
                      <w:pPr>
                        <w:rPr>
                          <w:b/>
                          <w:color w:val="000000" w:themeColor="text1"/>
                          <w:sz w:val="32"/>
                          <w:szCs w:val="36"/>
                        </w:rPr>
                      </w:pPr>
                      <w:r w:rsidRPr="00A869A2">
                        <w:rPr>
                          <w:b/>
                          <w:color w:val="000000" w:themeColor="text1"/>
                          <w:sz w:val="32"/>
                          <w:szCs w:val="36"/>
                        </w:rPr>
                        <w:t>He that loveth pleasure shall be a poor man: he that loveth wine and oil shall not be rich.</w:t>
                      </w:r>
                    </w:p>
                  </w:txbxContent>
                </v:textbox>
                <w10:wrap type="tight" anchorx="margin"/>
              </v:shape>
            </w:pict>
          </mc:Fallback>
        </mc:AlternateContent>
      </w:r>
      <w:r w:rsidR="00F666E1">
        <w:rPr>
          <w:rFonts w:cstheme="minorHAnsi"/>
          <w:sz w:val="32"/>
          <w:szCs w:val="32"/>
        </w:rPr>
        <w:t xml:space="preserve">I do like the sound of gift-giving!  But at first blush this advice doesn’t seem very properly Christian.  </w:t>
      </w:r>
      <w:r>
        <w:rPr>
          <w:rFonts w:cstheme="minorHAnsi"/>
          <w:sz w:val="32"/>
          <w:szCs w:val="32"/>
        </w:rPr>
        <w:t xml:space="preserve">Money is the </w:t>
      </w:r>
      <w:r w:rsidR="00F666E1">
        <w:rPr>
          <w:rFonts w:cstheme="minorHAnsi"/>
          <w:sz w:val="32"/>
          <w:szCs w:val="32"/>
        </w:rPr>
        <w:t>root of all evil, right?  Perhaps not</w:t>
      </w:r>
      <w:r>
        <w:rPr>
          <w:rFonts w:cstheme="minorHAnsi"/>
          <w:sz w:val="32"/>
          <w:szCs w:val="32"/>
        </w:rPr>
        <w:t xml:space="preserve">.  </w:t>
      </w:r>
      <w:r w:rsidR="00F666E1">
        <w:rPr>
          <w:rFonts w:cstheme="minorHAnsi"/>
          <w:sz w:val="32"/>
          <w:szCs w:val="32"/>
        </w:rPr>
        <w:t xml:space="preserve">This is actually a misquote of </w:t>
      </w:r>
      <w:r>
        <w:rPr>
          <w:rFonts w:cstheme="minorHAnsi"/>
          <w:sz w:val="32"/>
          <w:szCs w:val="32"/>
        </w:rPr>
        <w:t>1 Timothy 6:10</w:t>
      </w:r>
      <w:r w:rsidR="00F666E1">
        <w:rPr>
          <w:rFonts w:cstheme="minorHAnsi"/>
          <w:sz w:val="32"/>
          <w:szCs w:val="32"/>
        </w:rPr>
        <w:t>, which</w:t>
      </w:r>
      <w:r>
        <w:rPr>
          <w:rFonts w:cstheme="minorHAnsi"/>
          <w:sz w:val="32"/>
          <w:szCs w:val="32"/>
        </w:rPr>
        <w:t xml:space="preserve"> tells us that “</w:t>
      </w:r>
      <w:r w:rsidRPr="00385B9C">
        <w:rPr>
          <w:rFonts w:cstheme="minorHAnsi"/>
          <w:sz w:val="32"/>
          <w:szCs w:val="32"/>
        </w:rPr>
        <w:t xml:space="preserve">the </w:t>
      </w:r>
      <w:r w:rsidRPr="00385B9C">
        <w:rPr>
          <w:rFonts w:cstheme="minorHAnsi"/>
          <w:b/>
          <w:sz w:val="32"/>
          <w:szCs w:val="32"/>
        </w:rPr>
        <w:t>love of</w:t>
      </w:r>
      <w:r>
        <w:rPr>
          <w:rFonts w:cstheme="minorHAnsi"/>
          <w:sz w:val="32"/>
          <w:szCs w:val="32"/>
        </w:rPr>
        <w:t xml:space="preserve"> money is the root of all evil.”  </w:t>
      </w:r>
      <w:r w:rsidR="005C0ED1">
        <w:rPr>
          <w:rFonts w:cstheme="minorHAnsi"/>
          <w:sz w:val="32"/>
          <w:szCs w:val="32"/>
        </w:rPr>
        <w:t>This, as</w:t>
      </w:r>
      <w:r>
        <w:rPr>
          <w:rFonts w:cstheme="minorHAnsi"/>
          <w:sz w:val="32"/>
          <w:szCs w:val="32"/>
        </w:rPr>
        <w:t xml:space="preserve"> Timothy points out, tends toward covetousness, which further leads to all sorts of wickedness.  Money itself is just a tool that can be used for good or bad.  So here in Proverbs we see that such resources can be very </w:t>
      </w:r>
      <w:r w:rsidR="00F666E1">
        <w:rPr>
          <w:rFonts w:cstheme="minorHAnsi"/>
          <w:sz w:val="32"/>
          <w:szCs w:val="32"/>
        </w:rPr>
        <w:t>positive</w:t>
      </w:r>
      <w:r>
        <w:rPr>
          <w:rFonts w:cstheme="minorHAnsi"/>
          <w:sz w:val="32"/>
          <w:szCs w:val="32"/>
        </w:rPr>
        <w:t xml:space="preserve"> when properly applied.  A gift given “in secret” can ease a lot of stress and resentment.  Of course, a gift is not the proper tool for every problem!   That’s where the “judgment” of the next verse comes in.  We’ve seen this phrase, “to do judgement,” in several verses just in this chapter.  Doing judgment, in this sense, is the sole province of the righteous.  Good judgment comes from God.  He gives us insight into people and leads us through problems.  </w:t>
      </w:r>
      <w:r w:rsidR="00F666E1">
        <w:rPr>
          <w:rFonts w:cstheme="minorHAnsi"/>
          <w:sz w:val="32"/>
          <w:szCs w:val="32"/>
        </w:rPr>
        <w:t>Poor judgment, on the other hand, tends to be cumulative, as verse 16 warns us.  And poor judgment can make us poor in other ways as well!  Resources like money are tools, and they can be used in positive ways… but we also</w:t>
      </w:r>
      <w:r w:rsidR="00A330C9">
        <w:rPr>
          <w:rFonts w:cstheme="minorHAnsi"/>
          <w:sz w:val="32"/>
          <w:szCs w:val="32"/>
        </w:rPr>
        <w:t xml:space="preserve"> </w:t>
      </w:r>
      <w:bookmarkStart w:id="0" w:name="_GoBack"/>
      <w:bookmarkEnd w:id="0"/>
      <w:r w:rsidR="00F666E1">
        <w:rPr>
          <w:rFonts w:cstheme="minorHAnsi"/>
          <w:sz w:val="32"/>
          <w:szCs w:val="32"/>
        </w:rPr>
        <w:t xml:space="preserve"> have the potential to use them for self-indulgence and ultimately self-destruction.  So once again we see the need for good judgment!  </w:t>
      </w:r>
      <w:r w:rsidR="005C0ED1">
        <w:rPr>
          <w:rFonts w:cstheme="minorHAnsi"/>
          <w:sz w:val="32"/>
          <w:szCs w:val="32"/>
        </w:rPr>
        <w:t xml:space="preserve">The love of money (involving self-indulgence, pride, or greed) doesn’t reflect very good judgment.  </w:t>
      </w:r>
      <w:r w:rsidR="00F666E1">
        <w:rPr>
          <w:rFonts w:cstheme="minorHAnsi"/>
          <w:sz w:val="32"/>
          <w:szCs w:val="32"/>
        </w:rPr>
        <w:t>The advice to “do judgment</w:t>
      </w:r>
      <w:r w:rsidR="005C0ED1">
        <w:rPr>
          <w:rFonts w:cstheme="minorHAnsi"/>
          <w:sz w:val="32"/>
          <w:szCs w:val="32"/>
        </w:rPr>
        <w:t xml:space="preserve">” as God directs involves proper management of our resources too!  </w:t>
      </w:r>
      <w:r w:rsidR="00F666E1">
        <w:rPr>
          <w:rFonts w:cstheme="minorHAnsi"/>
          <w:sz w:val="32"/>
          <w:szCs w:val="32"/>
        </w:rPr>
        <w:t xml:space="preserve">  </w:t>
      </w:r>
    </w:p>
    <w:p w:rsidR="00752A15" w:rsidRDefault="005B03B9" w:rsidP="001F641A">
      <w:pPr>
        <w:tabs>
          <w:tab w:val="right" w:pos="10800"/>
        </w:tabs>
        <w:rPr>
          <w:rFonts w:cstheme="minorHAnsi"/>
          <w:b/>
          <w:noProof/>
          <w:sz w:val="32"/>
          <w:szCs w:val="32"/>
        </w:rPr>
      </w:pPr>
      <w:r>
        <w:rPr>
          <w:noProof/>
        </w:rPr>
        <w:lastRenderedPageBreak/>
        <w:drawing>
          <wp:anchor distT="0" distB="0" distL="114300" distR="114300" simplePos="0" relativeHeight="251662336" behindDoc="1" locked="0" layoutInCell="1" allowOverlap="1">
            <wp:simplePos x="0" y="0"/>
            <wp:positionH relativeFrom="column">
              <wp:posOffset>3175</wp:posOffset>
            </wp:positionH>
            <wp:positionV relativeFrom="paragraph">
              <wp:posOffset>3175</wp:posOffset>
            </wp:positionV>
            <wp:extent cx="2624455" cy="2204720"/>
            <wp:effectExtent l="0" t="0" r="4445" b="5080"/>
            <wp:wrapTight wrapText="bothSides">
              <wp:wrapPolygon edited="0">
                <wp:start x="0" y="0"/>
                <wp:lineTo x="0" y="21463"/>
                <wp:lineTo x="21480" y="21463"/>
                <wp:lineTo x="21480" y="0"/>
                <wp:lineTo x="0" y="0"/>
              </wp:wrapPolygon>
            </wp:wrapTight>
            <wp:docPr id="4" name="Picture 4" descr="Hypnotizing Portraits Of Siamese Fighting Fish By Visaru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pnotizing Portraits Of Siamese Fighting Fish By Visarute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280" t="19032" r="8841" b="14119"/>
                    <a:stretch/>
                  </pic:blipFill>
                  <pic:spPr bwMode="auto">
                    <a:xfrm>
                      <a:off x="0" y="0"/>
                      <a:ext cx="2624455" cy="2204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b/>
          <w:noProof/>
          <w:sz w:val="32"/>
          <w:szCs w:val="32"/>
        </w:rPr>
        <w:t>Siamese Fighting Fish</w:t>
      </w:r>
    </w:p>
    <w:p w:rsidR="001A790A" w:rsidRPr="001A790A" w:rsidRDefault="005B03B9" w:rsidP="001A790A">
      <w:pPr>
        <w:tabs>
          <w:tab w:val="right" w:pos="10800"/>
        </w:tabs>
        <w:rPr>
          <w:rFonts w:cstheme="minorHAnsi"/>
          <w:sz w:val="32"/>
          <w:szCs w:val="32"/>
        </w:rPr>
      </w:pPr>
      <w:r>
        <w:rPr>
          <w:noProof/>
        </w:rPr>
        <w:drawing>
          <wp:anchor distT="0" distB="0" distL="114300" distR="114300" simplePos="0" relativeHeight="251663360" behindDoc="1" locked="0" layoutInCell="1" allowOverlap="1">
            <wp:simplePos x="0" y="0"/>
            <wp:positionH relativeFrom="column">
              <wp:posOffset>5210683</wp:posOffset>
            </wp:positionH>
            <wp:positionV relativeFrom="paragraph">
              <wp:posOffset>3535826</wp:posOffset>
            </wp:positionV>
            <wp:extent cx="1680942" cy="1516776"/>
            <wp:effectExtent l="0" t="0" r="0" b="7620"/>
            <wp:wrapTight wrapText="bothSides">
              <wp:wrapPolygon edited="0">
                <wp:start x="0" y="0"/>
                <wp:lineTo x="0" y="21437"/>
                <wp:lineTo x="21298" y="21437"/>
                <wp:lineTo x="21298" y="0"/>
                <wp:lineTo x="0" y="0"/>
              </wp:wrapPolygon>
            </wp:wrapTight>
            <wp:docPr id="5" name="Picture 5" descr="https://mykingdomforafish.files.wordpress.com/2011/10/img_2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ykingdomforafish.files.wordpress.com/2011/10/img_238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110" r="16856" b="6598"/>
                    <a:stretch/>
                  </pic:blipFill>
                  <pic:spPr bwMode="auto">
                    <a:xfrm flipH="1">
                      <a:off x="0" y="0"/>
                      <a:ext cx="1680942" cy="15167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simplePos x="0" y="0"/>
            <wp:positionH relativeFrom="column">
              <wp:posOffset>-45720</wp:posOffset>
            </wp:positionH>
            <wp:positionV relativeFrom="paragraph">
              <wp:posOffset>6690360</wp:posOffset>
            </wp:positionV>
            <wp:extent cx="1570355" cy="1261110"/>
            <wp:effectExtent l="0" t="0" r="0" b="0"/>
            <wp:wrapTight wrapText="bothSides">
              <wp:wrapPolygon edited="0">
                <wp:start x="0" y="0"/>
                <wp:lineTo x="0" y="21208"/>
                <wp:lineTo x="21224" y="21208"/>
                <wp:lineTo x="21224" y="0"/>
                <wp:lineTo x="0" y="0"/>
              </wp:wrapPolygon>
            </wp:wrapTight>
            <wp:docPr id="6" name="Picture 6" descr="Delta Tail Betta ( Siamese fighting fish )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ta Tail Betta ( Siamese fighting fish ) - YouTub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801" r="14117"/>
                    <a:stretch/>
                  </pic:blipFill>
                  <pic:spPr bwMode="auto">
                    <a:xfrm>
                      <a:off x="0" y="0"/>
                      <a:ext cx="1570355" cy="1261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790A" w:rsidRPr="001A790A">
        <w:rPr>
          <w:rFonts w:cstheme="minorHAnsi"/>
          <w:sz w:val="32"/>
          <w:szCs w:val="32"/>
        </w:rPr>
        <w:t>The Siamese fighting fish (</w:t>
      </w:r>
      <w:r w:rsidR="001A790A" w:rsidRPr="005B03B9">
        <w:rPr>
          <w:rFonts w:cstheme="minorHAnsi"/>
          <w:i/>
          <w:sz w:val="32"/>
          <w:szCs w:val="32"/>
        </w:rPr>
        <w:t>Betta splendens</w:t>
      </w:r>
      <w:r w:rsidR="001A790A" w:rsidRPr="001A790A">
        <w:rPr>
          <w:rFonts w:cstheme="minorHAnsi"/>
          <w:sz w:val="32"/>
          <w:szCs w:val="32"/>
        </w:rPr>
        <w:t xml:space="preserve">), </w:t>
      </w:r>
      <w:r w:rsidR="001A790A">
        <w:rPr>
          <w:rFonts w:cstheme="minorHAnsi"/>
          <w:sz w:val="32"/>
          <w:szCs w:val="32"/>
        </w:rPr>
        <w:t>commonly</w:t>
      </w:r>
      <w:r w:rsidR="001A790A" w:rsidRPr="001A790A">
        <w:rPr>
          <w:rFonts w:cstheme="minorHAnsi"/>
          <w:sz w:val="32"/>
          <w:szCs w:val="32"/>
        </w:rPr>
        <w:t xml:space="preserve"> known as the betta</w:t>
      </w:r>
      <w:r w:rsidR="001A790A">
        <w:rPr>
          <w:rFonts w:cstheme="minorHAnsi"/>
          <w:sz w:val="32"/>
          <w:szCs w:val="32"/>
        </w:rPr>
        <w:t xml:space="preserve"> fish</w:t>
      </w:r>
      <w:r w:rsidR="001A790A" w:rsidRPr="001A790A">
        <w:rPr>
          <w:rFonts w:cstheme="minorHAnsi"/>
          <w:sz w:val="32"/>
          <w:szCs w:val="32"/>
        </w:rPr>
        <w:t xml:space="preserve">, is </w:t>
      </w:r>
      <w:r w:rsidR="001A790A">
        <w:rPr>
          <w:rFonts w:cstheme="minorHAnsi"/>
          <w:sz w:val="32"/>
          <w:szCs w:val="32"/>
        </w:rPr>
        <w:t>Thailand’s “national aquatic animal.”  A</w:t>
      </w:r>
      <w:r>
        <w:rPr>
          <w:rFonts w:cstheme="minorHAnsi"/>
          <w:sz w:val="32"/>
          <w:szCs w:val="32"/>
        </w:rPr>
        <w:t xml:space="preserve"> beautiful and</w:t>
      </w:r>
      <w:r w:rsidR="001A790A" w:rsidRPr="001A790A">
        <w:rPr>
          <w:rFonts w:cstheme="minorHAnsi"/>
          <w:sz w:val="32"/>
          <w:szCs w:val="32"/>
        </w:rPr>
        <w:t xml:space="preserve"> highly territorial</w:t>
      </w:r>
      <w:r w:rsidR="001A790A">
        <w:rPr>
          <w:rFonts w:cstheme="minorHAnsi"/>
          <w:sz w:val="32"/>
          <w:szCs w:val="32"/>
        </w:rPr>
        <w:t xml:space="preserve"> fish, betta fish are</w:t>
      </w:r>
      <w:r w:rsidR="001A790A" w:rsidRPr="001A790A">
        <w:rPr>
          <w:rFonts w:cstheme="minorHAnsi"/>
          <w:sz w:val="32"/>
          <w:szCs w:val="32"/>
        </w:rPr>
        <w:t xml:space="preserve"> native to the Mekong basin of Thaila</w:t>
      </w:r>
      <w:r w:rsidR="001A790A">
        <w:rPr>
          <w:rFonts w:cstheme="minorHAnsi"/>
          <w:sz w:val="32"/>
          <w:szCs w:val="32"/>
        </w:rPr>
        <w:t xml:space="preserve">nd, Cambodia, Laos, and Vietnam.  They live </w:t>
      </w:r>
      <w:r w:rsidR="001A790A" w:rsidRPr="001A790A">
        <w:rPr>
          <w:rFonts w:cstheme="minorHAnsi"/>
          <w:sz w:val="32"/>
          <w:szCs w:val="32"/>
        </w:rPr>
        <w:t>in standing waters of canals,</w:t>
      </w:r>
      <w:r w:rsidR="001A790A">
        <w:rPr>
          <w:rFonts w:cstheme="minorHAnsi"/>
          <w:sz w:val="32"/>
          <w:szCs w:val="32"/>
        </w:rPr>
        <w:t xml:space="preserve"> rice paddies and floodplains.  But there is a downside to living here.  Water acquires oxygen from being thrown up in the air as it rushes over stones and down waterfalls.  Standing water doesn’t have this opportunity, so there isn’t a lot of oxygen in the water for the fish to breathe.  Fortunately, the betta fish have a plan for this.  Adult betta fish can simply gulp air.  But when betta fish lay eggs, the developing young need air too.  And they can’t leave their eggs to get it!  It’s up to their parents to supply this scarce resource.  </w:t>
      </w:r>
      <w:r>
        <w:rPr>
          <w:rFonts w:cstheme="minorHAnsi"/>
          <w:sz w:val="32"/>
          <w:szCs w:val="32"/>
        </w:rPr>
        <w:t>Happily their father has a plan for this as well.  Male betta fish make “bubble nests.”  They find a place where a plant or rock breaks the surface of the water, then gulps air and blows small, rather sticky bubbles close together.  The bubbles cling to the plant or rock, creating a foamy nest.  Then the male wraps his body around the female, which encourages her to release her eggs, which the male quickly fertilizes.  Then the parents</w:t>
      </w:r>
      <w:r w:rsidR="001A790A" w:rsidRPr="001A790A">
        <w:rPr>
          <w:rFonts w:cstheme="minorHAnsi"/>
          <w:sz w:val="32"/>
          <w:szCs w:val="32"/>
        </w:rPr>
        <w:t xml:space="preserve"> retrieve sinking eggs and </w:t>
      </w:r>
      <w:r>
        <w:rPr>
          <w:rFonts w:cstheme="minorHAnsi"/>
          <w:sz w:val="32"/>
          <w:szCs w:val="32"/>
        </w:rPr>
        <w:t xml:space="preserve">blow them gently into the underside of the bubble nest.  </w:t>
      </w:r>
      <w:r w:rsidR="001A790A" w:rsidRPr="001A790A">
        <w:rPr>
          <w:rFonts w:cstheme="minorHAnsi"/>
          <w:sz w:val="32"/>
          <w:szCs w:val="32"/>
        </w:rPr>
        <w:t xml:space="preserve"> </w:t>
      </w:r>
      <w:r>
        <w:rPr>
          <w:rFonts w:cstheme="minorHAnsi"/>
          <w:sz w:val="32"/>
          <w:szCs w:val="32"/>
        </w:rPr>
        <w:t xml:space="preserve">Resting next to these air-filled bubbles, the eggs have all the oxygen they need to develop into healthy youngsters.  The males continue to guard the nest until all the young are safely hatched.  In order to be successful fathers, male betta fish have to have good judgment!  They need to use the scarce oxygen resources of their native habitat wisely.  Building a large, stable bubble nest, not to mention guarding the young until they hatch, are complex and challenging tasks for such a small fish.  The male betta uses his scarce resources to “gift” his young with everything they need, rather than dedicating his resources solely towards his own needs or wants.  Fortunately, for us as well as the betta fish, God ensures that it is “joy to the just to do judgement!”  And if the betta fish can do it, so can we! </w:t>
      </w:r>
    </w:p>
    <w:p w:rsidR="003D69C2" w:rsidRDefault="0077187D" w:rsidP="00EB5C08">
      <w:pPr>
        <w:tabs>
          <w:tab w:val="right" w:pos="10800"/>
        </w:tabs>
        <w:rPr>
          <w:rFonts w:cstheme="minorHAnsi"/>
          <w:sz w:val="48"/>
          <w:szCs w:val="30"/>
        </w:rPr>
      </w:pPr>
      <w:r>
        <w:rPr>
          <w:rFonts w:cstheme="minorHAnsi"/>
          <w:sz w:val="48"/>
          <w:szCs w:val="30"/>
        </w:rPr>
        <w:lastRenderedPageBreak/>
        <w:t>Netflix</w:t>
      </w:r>
    </w:p>
    <w:p w:rsidR="00FA09E1" w:rsidRDefault="00FA09E1" w:rsidP="001F641A">
      <w:pPr>
        <w:tabs>
          <w:tab w:val="right" w:pos="10800"/>
        </w:tabs>
        <w:rPr>
          <w:rFonts w:cstheme="minorHAnsi"/>
          <w:sz w:val="48"/>
          <w:szCs w:val="30"/>
        </w:rPr>
      </w:pPr>
    </w:p>
    <w:p w:rsidR="00A44B71" w:rsidRDefault="0077187D" w:rsidP="001F641A">
      <w:pPr>
        <w:tabs>
          <w:tab w:val="right" w:pos="10800"/>
        </w:tabs>
        <w:rPr>
          <w:rFonts w:cstheme="minorHAnsi"/>
          <w:sz w:val="48"/>
          <w:szCs w:val="30"/>
        </w:rPr>
      </w:pPr>
      <w:r>
        <w:rPr>
          <w:rFonts w:cstheme="minorHAnsi"/>
          <w:sz w:val="48"/>
          <w:szCs w:val="30"/>
        </w:rPr>
        <w:t>Our Planet</w:t>
      </w:r>
    </w:p>
    <w:p w:rsidR="00EC5522" w:rsidRDefault="0077187D" w:rsidP="001F641A">
      <w:pPr>
        <w:tabs>
          <w:tab w:val="right" w:pos="10800"/>
        </w:tabs>
        <w:rPr>
          <w:rFonts w:cstheme="minorHAnsi"/>
          <w:sz w:val="48"/>
          <w:szCs w:val="30"/>
        </w:rPr>
      </w:pPr>
      <w:r>
        <w:rPr>
          <w:rFonts w:cstheme="minorHAnsi"/>
          <w:sz w:val="48"/>
          <w:szCs w:val="30"/>
        </w:rPr>
        <w:t>Season 1</w:t>
      </w:r>
    </w:p>
    <w:p w:rsidR="0077187D" w:rsidRDefault="005B03B9" w:rsidP="001F641A">
      <w:pPr>
        <w:tabs>
          <w:tab w:val="right" w:pos="10800"/>
        </w:tabs>
        <w:rPr>
          <w:rFonts w:cstheme="minorHAnsi"/>
          <w:sz w:val="48"/>
          <w:szCs w:val="30"/>
        </w:rPr>
      </w:pPr>
      <w:r>
        <w:rPr>
          <w:rFonts w:cstheme="minorHAnsi"/>
          <w:sz w:val="48"/>
          <w:szCs w:val="30"/>
        </w:rPr>
        <w:t>Episode 7</w:t>
      </w:r>
      <w:r w:rsidR="0077187D">
        <w:rPr>
          <w:rFonts w:cstheme="minorHAnsi"/>
          <w:sz w:val="48"/>
          <w:szCs w:val="30"/>
        </w:rPr>
        <w:t>:  “</w:t>
      </w:r>
      <w:r>
        <w:rPr>
          <w:rFonts w:cstheme="minorHAnsi"/>
          <w:sz w:val="48"/>
          <w:szCs w:val="30"/>
        </w:rPr>
        <w:t>Fresh Water</w:t>
      </w:r>
      <w:r w:rsidR="0077187D">
        <w:rPr>
          <w:rFonts w:cstheme="minorHAnsi"/>
          <w:sz w:val="48"/>
          <w:szCs w:val="30"/>
        </w:rPr>
        <w:t>”</w:t>
      </w:r>
    </w:p>
    <w:p w:rsidR="0077187D" w:rsidRDefault="0077187D"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84072D">
        <w:rPr>
          <w:rFonts w:cstheme="minorHAnsi"/>
          <w:sz w:val="48"/>
          <w:szCs w:val="30"/>
        </w:rPr>
        <w:t xml:space="preserve"> 3</w:t>
      </w:r>
      <w:r w:rsidR="005B03B9">
        <w:rPr>
          <w:rFonts w:cstheme="minorHAnsi"/>
          <w:sz w:val="48"/>
          <w:szCs w:val="30"/>
        </w:rPr>
        <w:t>4</w:t>
      </w:r>
      <w:r w:rsidR="004A2F4E">
        <w:rPr>
          <w:rFonts w:cstheme="minorHAnsi"/>
          <w:sz w:val="48"/>
          <w:szCs w:val="30"/>
        </w:rPr>
        <w:t>:</w:t>
      </w:r>
      <w:r w:rsidR="005B03B9">
        <w:rPr>
          <w:rFonts w:cstheme="minorHAnsi"/>
          <w:sz w:val="48"/>
          <w:szCs w:val="30"/>
        </w:rPr>
        <w:t>13</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5B03B9">
        <w:rPr>
          <w:rFonts w:cstheme="minorHAnsi"/>
          <w:sz w:val="48"/>
          <w:szCs w:val="30"/>
        </w:rPr>
        <w:t>14:54</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4B25A4">
        <w:rPr>
          <w:rFonts w:cstheme="minorHAnsi"/>
          <w:sz w:val="48"/>
          <w:szCs w:val="30"/>
        </w:rPr>
        <w:t xml:space="preserve"> </w:t>
      </w:r>
      <w:r w:rsidR="005B03B9">
        <w:rPr>
          <w:rFonts w:cstheme="minorHAnsi"/>
          <w:sz w:val="48"/>
          <w:szCs w:val="30"/>
        </w:rPr>
        <w:t>36</w:t>
      </w:r>
      <w:r w:rsidR="00082C91">
        <w:rPr>
          <w:rFonts w:cstheme="minorHAnsi"/>
          <w:sz w:val="48"/>
          <w:szCs w:val="30"/>
        </w:rPr>
        <w:t>:</w:t>
      </w:r>
      <w:r w:rsidR="005B03B9">
        <w:rPr>
          <w:rFonts w:cstheme="minorHAnsi"/>
          <w:sz w:val="48"/>
          <w:szCs w:val="30"/>
        </w:rPr>
        <w:t>06</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5B03B9">
        <w:rPr>
          <w:rFonts w:cstheme="minorHAnsi"/>
          <w:sz w:val="48"/>
          <w:szCs w:val="30"/>
        </w:rPr>
        <w:t>13</w:t>
      </w:r>
      <w:r w:rsidR="00B27F73" w:rsidRPr="00B27F73">
        <w:rPr>
          <w:rFonts w:cstheme="minorHAnsi"/>
          <w:sz w:val="48"/>
          <w:szCs w:val="30"/>
        </w:rPr>
        <w:t>:</w:t>
      </w:r>
      <w:r w:rsidR="005B03B9">
        <w:rPr>
          <w:rFonts w:cstheme="minorHAnsi"/>
          <w:sz w:val="48"/>
          <w:szCs w:val="30"/>
        </w:rPr>
        <w:t>01</w:t>
      </w:r>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AF8" w:rsidRDefault="00CD4AF8" w:rsidP="00F94F0A">
      <w:pPr>
        <w:spacing w:after="0" w:line="240" w:lineRule="auto"/>
      </w:pPr>
      <w:r>
        <w:separator/>
      </w:r>
    </w:p>
  </w:endnote>
  <w:endnote w:type="continuationSeparator" w:id="0">
    <w:p w:rsidR="00CD4AF8" w:rsidRDefault="00CD4AF8"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AF8" w:rsidRDefault="00CD4AF8" w:rsidP="00F94F0A">
      <w:pPr>
        <w:spacing w:after="0" w:line="240" w:lineRule="auto"/>
      </w:pPr>
      <w:r>
        <w:separator/>
      </w:r>
    </w:p>
  </w:footnote>
  <w:footnote w:type="continuationSeparator" w:id="0">
    <w:p w:rsidR="00CD4AF8" w:rsidRDefault="00CD4AF8"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70610"/>
    <w:rsid w:val="00070CA4"/>
    <w:rsid w:val="00082675"/>
    <w:rsid w:val="0008274D"/>
    <w:rsid w:val="00082C91"/>
    <w:rsid w:val="0008407C"/>
    <w:rsid w:val="00086F64"/>
    <w:rsid w:val="000979B5"/>
    <w:rsid w:val="000A7FD7"/>
    <w:rsid w:val="000B03F2"/>
    <w:rsid w:val="000D0D7C"/>
    <w:rsid w:val="000D21D2"/>
    <w:rsid w:val="000D2B4B"/>
    <w:rsid w:val="000D5778"/>
    <w:rsid w:val="000D7F7A"/>
    <w:rsid w:val="000E0D5E"/>
    <w:rsid w:val="000E6E9D"/>
    <w:rsid w:val="000F339C"/>
    <w:rsid w:val="000F3DF0"/>
    <w:rsid w:val="000F3E98"/>
    <w:rsid w:val="000F6AE1"/>
    <w:rsid w:val="000F6F73"/>
    <w:rsid w:val="000F7FA9"/>
    <w:rsid w:val="001024E7"/>
    <w:rsid w:val="001025DB"/>
    <w:rsid w:val="001050D8"/>
    <w:rsid w:val="00110F8C"/>
    <w:rsid w:val="001120D0"/>
    <w:rsid w:val="00115394"/>
    <w:rsid w:val="00115C5A"/>
    <w:rsid w:val="00115E4D"/>
    <w:rsid w:val="00121896"/>
    <w:rsid w:val="0012582B"/>
    <w:rsid w:val="00130730"/>
    <w:rsid w:val="00131F72"/>
    <w:rsid w:val="00132070"/>
    <w:rsid w:val="00133800"/>
    <w:rsid w:val="001366AB"/>
    <w:rsid w:val="00137AD1"/>
    <w:rsid w:val="00151D08"/>
    <w:rsid w:val="0015259E"/>
    <w:rsid w:val="001531F0"/>
    <w:rsid w:val="001537F4"/>
    <w:rsid w:val="0015425C"/>
    <w:rsid w:val="00157355"/>
    <w:rsid w:val="00160D99"/>
    <w:rsid w:val="00163260"/>
    <w:rsid w:val="00163C5F"/>
    <w:rsid w:val="00164C33"/>
    <w:rsid w:val="0016723D"/>
    <w:rsid w:val="00167C26"/>
    <w:rsid w:val="00172252"/>
    <w:rsid w:val="00191469"/>
    <w:rsid w:val="0019200E"/>
    <w:rsid w:val="00194A00"/>
    <w:rsid w:val="001A090B"/>
    <w:rsid w:val="001A196F"/>
    <w:rsid w:val="001A2EBB"/>
    <w:rsid w:val="001A536B"/>
    <w:rsid w:val="001A790A"/>
    <w:rsid w:val="001B307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11FA"/>
    <w:rsid w:val="0023225A"/>
    <w:rsid w:val="00237E97"/>
    <w:rsid w:val="00241CA4"/>
    <w:rsid w:val="00256403"/>
    <w:rsid w:val="00257542"/>
    <w:rsid w:val="002616A8"/>
    <w:rsid w:val="00263E32"/>
    <w:rsid w:val="00267DFF"/>
    <w:rsid w:val="0027564D"/>
    <w:rsid w:val="002833A3"/>
    <w:rsid w:val="00286247"/>
    <w:rsid w:val="00290EB4"/>
    <w:rsid w:val="00293785"/>
    <w:rsid w:val="002A4597"/>
    <w:rsid w:val="002B16C1"/>
    <w:rsid w:val="002B310E"/>
    <w:rsid w:val="002B66B3"/>
    <w:rsid w:val="002C1CA8"/>
    <w:rsid w:val="002C7254"/>
    <w:rsid w:val="002F0641"/>
    <w:rsid w:val="002F712D"/>
    <w:rsid w:val="003006AD"/>
    <w:rsid w:val="00302344"/>
    <w:rsid w:val="00303448"/>
    <w:rsid w:val="003045A7"/>
    <w:rsid w:val="00304679"/>
    <w:rsid w:val="00315619"/>
    <w:rsid w:val="00320144"/>
    <w:rsid w:val="00325C7D"/>
    <w:rsid w:val="00325D93"/>
    <w:rsid w:val="00326B16"/>
    <w:rsid w:val="003304B0"/>
    <w:rsid w:val="003344D4"/>
    <w:rsid w:val="0033517C"/>
    <w:rsid w:val="003366BF"/>
    <w:rsid w:val="003375E5"/>
    <w:rsid w:val="0034430E"/>
    <w:rsid w:val="00345D8E"/>
    <w:rsid w:val="00352636"/>
    <w:rsid w:val="00352CD6"/>
    <w:rsid w:val="00362360"/>
    <w:rsid w:val="003641B7"/>
    <w:rsid w:val="00371D02"/>
    <w:rsid w:val="00372B84"/>
    <w:rsid w:val="00377D5A"/>
    <w:rsid w:val="00382CE9"/>
    <w:rsid w:val="003840A2"/>
    <w:rsid w:val="003842FB"/>
    <w:rsid w:val="00385B9C"/>
    <w:rsid w:val="003861AC"/>
    <w:rsid w:val="003861F1"/>
    <w:rsid w:val="00396E0C"/>
    <w:rsid w:val="003A0259"/>
    <w:rsid w:val="003A07F5"/>
    <w:rsid w:val="003A18FE"/>
    <w:rsid w:val="003A433D"/>
    <w:rsid w:val="003B3535"/>
    <w:rsid w:val="003C5097"/>
    <w:rsid w:val="003C75D8"/>
    <w:rsid w:val="003D439B"/>
    <w:rsid w:val="003D69C2"/>
    <w:rsid w:val="003D7D1F"/>
    <w:rsid w:val="003D7E50"/>
    <w:rsid w:val="003E2421"/>
    <w:rsid w:val="003E7028"/>
    <w:rsid w:val="003F23C9"/>
    <w:rsid w:val="00402060"/>
    <w:rsid w:val="00403529"/>
    <w:rsid w:val="00410509"/>
    <w:rsid w:val="004133BB"/>
    <w:rsid w:val="00414E13"/>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6058D"/>
    <w:rsid w:val="00461933"/>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A5D51"/>
    <w:rsid w:val="004B189A"/>
    <w:rsid w:val="004B25A4"/>
    <w:rsid w:val="004C42C3"/>
    <w:rsid w:val="004C5144"/>
    <w:rsid w:val="004D0AEE"/>
    <w:rsid w:val="004D4D0E"/>
    <w:rsid w:val="004E0746"/>
    <w:rsid w:val="004E3367"/>
    <w:rsid w:val="004F3974"/>
    <w:rsid w:val="00502234"/>
    <w:rsid w:val="00504D1D"/>
    <w:rsid w:val="00505F58"/>
    <w:rsid w:val="005066F4"/>
    <w:rsid w:val="00511D44"/>
    <w:rsid w:val="00516961"/>
    <w:rsid w:val="00520914"/>
    <w:rsid w:val="00522011"/>
    <w:rsid w:val="005226DD"/>
    <w:rsid w:val="00523511"/>
    <w:rsid w:val="00524A88"/>
    <w:rsid w:val="0052646E"/>
    <w:rsid w:val="005271A5"/>
    <w:rsid w:val="00531456"/>
    <w:rsid w:val="0053780A"/>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91630"/>
    <w:rsid w:val="005964E3"/>
    <w:rsid w:val="00596EB0"/>
    <w:rsid w:val="005A14E6"/>
    <w:rsid w:val="005A20B3"/>
    <w:rsid w:val="005A4639"/>
    <w:rsid w:val="005B03B9"/>
    <w:rsid w:val="005B0443"/>
    <w:rsid w:val="005B19BE"/>
    <w:rsid w:val="005B344A"/>
    <w:rsid w:val="005B6AD4"/>
    <w:rsid w:val="005C0ED1"/>
    <w:rsid w:val="005C15F2"/>
    <w:rsid w:val="005C1BAA"/>
    <w:rsid w:val="005C2484"/>
    <w:rsid w:val="005C50F1"/>
    <w:rsid w:val="005C6F81"/>
    <w:rsid w:val="005D1663"/>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F94"/>
    <w:rsid w:val="00694E66"/>
    <w:rsid w:val="006A1429"/>
    <w:rsid w:val="006B2E40"/>
    <w:rsid w:val="006C4450"/>
    <w:rsid w:val="006C6AC1"/>
    <w:rsid w:val="006C7022"/>
    <w:rsid w:val="006D0F8E"/>
    <w:rsid w:val="006E5826"/>
    <w:rsid w:val="006E5C09"/>
    <w:rsid w:val="006E750E"/>
    <w:rsid w:val="006F15C9"/>
    <w:rsid w:val="006F1D84"/>
    <w:rsid w:val="006F2907"/>
    <w:rsid w:val="006F6F70"/>
    <w:rsid w:val="006F7748"/>
    <w:rsid w:val="0071538C"/>
    <w:rsid w:val="00715729"/>
    <w:rsid w:val="00723E54"/>
    <w:rsid w:val="007246D5"/>
    <w:rsid w:val="0072558A"/>
    <w:rsid w:val="00725FBD"/>
    <w:rsid w:val="00735809"/>
    <w:rsid w:val="00735D1F"/>
    <w:rsid w:val="00737CC3"/>
    <w:rsid w:val="007446D0"/>
    <w:rsid w:val="00745AA3"/>
    <w:rsid w:val="00746BB9"/>
    <w:rsid w:val="00746EB8"/>
    <w:rsid w:val="007513E4"/>
    <w:rsid w:val="00752A15"/>
    <w:rsid w:val="007602C8"/>
    <w:rsid w:val="00766415"/>
    <w:rsid w:val="00770644"/>
    <w:rsid w:val="0077187D"/>
    <w:rsid w:val="00771BB1"/>
    <w:rsid w:val="00776E07"/>
    <w:rsid w:val="007779AB"/>
    <w:rsid w:val="0078517A"/>
    <w:rsid w:val="007A364D"/>
    <w:rsid w:val="007B0787"/>
    <w:rsid w:val="007B1174"/>
    <w:rsid w:val="007B527D"/>
    <w:rsid w:val="007B69E1"/>
    <w:rsid w:val="007C19CF"/>
    <w:rsid w:val="007C5E7C"/>
    <w:rsid w:val="007D1032"/>
    <w:rsid w:val="007D336C"/>
    <w:rsid w:val="007D351D"/>
    <w:rsid w:val="007E2FEA"/>
    <w:rsid w:val="007F14D7"/>
    <w:rsid w:val="007F53B1"/>
    <w:rsid w:val="008170DD"/>
    <w:rsid w:val="00830EE5"/>
    <w:rsid w:val="00831D54"/>
    <w:rsid w:val="00834D3A"/>
    <w:rsid w:val="0084072D"/>
    <w:rsid w:val="00844708"/>
    <w:rsid w:val="00851525"/>
    <w:rsid w:val="008525E0"/>
    <w:rsid w:val="00852606"/>
    <w:rsid w:val="00853FE9"/>
    <w:rsid w:val="0085487E"/>
    <w:rsid w:val="00854EB7"/>
    <w:rsid w:val="00865AA7"/>
    <w:rsid w:val="0087434C"/>
    <w:rsid w:val="00874D4B"/>
    <w:rsid w:val="00881A48"/>
    <w:rsid w:val="008830D5"/>
    <w:rsid w:val="00883AE4"/>
    <w:rsid w:val="00885490"/>
    <w:rsid w:val="00886D6A"/>
    <w:rsid w:val="0089379A"/>
    <w:rsid w:val="008A1C72"/>
    <w:rsid w:val="008A204A"/>
    <w:rsid w:val="008A5178"/>
    <w:rsid w:val="008B0DDE"/>
    <w:rsid w:val="008B2215"/>
    <w:rsid w:val="008B40FE"/>
    <w:rsid w:val="008B673A"/>
    <w:rsid w:val="008C45FC"/>
    <w:rsid w:val="008F0BAF"/>
    <w:rsid w:val="008F23BC"/>
    <w:rsid w:val="008F24EF"/>
    <w:rsid w:val="008F6CA5"/>
    <w:rsid w:val="00902F33"/>
    <w:rsid w:val="00904BB5"/>
    <w:rsid w:val="00906049"/>
    <w:rsid w:val="00907620"/>
    <w:rsid w:val="00914C0E"/>
    <w:rsid w:val="00916671"/>
    <w:rsid w:val="00921E48"/>
    <w:rsid w:val="00922869"/>
    <w:rsid w:val="009265DB"/>
    <w:rsid w:val="009311BE"/>
    <w:rsid w:val="009376D3"/>
    <w:rsid w:val="00943BF4"/>
    <w:rsid w:val="009457ED"/>
    <w:rsid w:val="009467D1"/>
    <w:rsid w:val="009630B8"/>
    <w:rsid w:val="009666B0"/>
    <w:rsid w:val="00973329"/>
    <w:rsid w:val="0097436D"/>
    <w:rsid w:val="00974FB4"/>
    <w:rsid w:val="00976224"/>
    <w:rsid w:val="009768F9"/>
    <w:rsid w:val="00982876"/>
    <w:rsid w:val="00992455"/>
    <w:rsid w:val="009A06E2"/>
    <w:rsid w:val="009A100E"/>
    <w:rsid w:val="009B0A92"/>
    <w:rsid w:val="009B3825"/>
    <w:rsid w:val="009C506B"/>
    <w:rsid w:val="009D15EC"/>
    <w:rsid w:val="009D21DD"/>
    <w:rsid w:val="009D25BD"/>
    <w:rsid w:val="009D4A78"/>
    <w:rsid w:val="009E1269"/>
    <w:rsid w:val="009E2632"/>
    <w:rsid w:val="009E5B17"/>
    <w:rsid w:val="009F02B2"/>
    <w:rsid w:val="009F3532"/>
    <w:rsid w:val="009F4B74"/>
    <w:rsid w:val="00A07598"/>
    <w:rsid w:val="00A07E53"/>
    <w:rsid w:val="00A21715"/>
    <w:rsid w:val="00A26E9A"/>
    <w:rsid w:val="00A31C68"/>
    <w:rsid w:val="00A32445"/>
    <w:rsid w:val="00A330C9"/>
    <w:rsid w:val="00A44B71"/>
    <w:rsid w:val="00A46634"/>
    <w:rsid w:val="00A559B9"/>
    <w:rsid w:val="00A6021E"/>
    <w:rsid w:val="00A60284"/>
    <w:rsid w:val="00A60D60"/>
    <w:rsid w:val="00A6586E"/>
    <w:rsid w:val="00A77DB7"/>
    <w:rsid w:val="00A80A62"/>
    <w:rsid w:val="00A8425C"/>
    <w:rsid w:val="00A869A2"/>
    <w:rsid w:val="00A86E67"/>
    <w:rsid w:val="00A9335A"/>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607D"/>
    <w:rsid w:val="00B07318"/>
    <w:rsid w:val="00B1172F"/>
    <w:rsid w:val="00B150DD"/>
    <w:rsid w:val="00B27F73"/>
    <w:rsid w:val="00B345E8"/>
    <w:rsid w:val="00B42DE5"/>
    <w:rsid w:val="00B442C3"/>
    <w:rsid w:val="00B45BAA"/>
    <w:rsid w:val="00B47458"/>
    <w:rsid w:val="00B502CE"/>
    <w:rsid w:val="00B60A52"/>
    <w:rsid w:val="00B62FB0"/>
    <w:rsid w:val="00B65045"/>
    <w:rsid w:val="00B6685D"/>
    <w:rsid w:val="00B71885"/>
    <w:rsid w:val="00B77E37"/>
    <w:rsid w:val="00B848EC"/>
    <w:rsid w:val="00B92CF4"/>
    <w:rsid w:val="00BB799B"/>
    <w:rsid w:val="00BC0505"/>
    <w:rsid w:val="00BC69D4"/>
    <w:rsid w:val="00BC7702"/>
    <w:rsid w:val="00BD4379"/>
    <w:rsid w:val="00BE16B4"/>
    <w:rsid w:val="00BE50B9"/>
    <w:rsid w:val="00BF3FF7"/>
    <w:rsid w:val="00C013AB"/>
    <w:rsid w:val="00C02C02"/>
    <w:rsid w:val="00C063A3"/>
    <w:rsid w:val="00C100C0"/>
    <w:rsid w:val="00C10FD6"/>
    <w:rsid w:val="00C171D2"/>
    <w:rsid w:val="00C241B0"/>
    <w:rsid w:val="00C2572E"/>
    <w:rsid w:val="00C33E16"/>
    <w:rsid w:val="00C34A28"/>
    <w:rsid w:val="00C40720"/>
    <w:rsid w:val="00C43A14"/>
    <w:rsid w:val="00C46A07"/>
    <w:rsid w:val="00C46ECC"/>
    <w:rsid w:val="00C61884"/>
    <w:rsid w:val="00C6423C"/>
    <w:rsid w:val="00C67C01"/>
    <w:rsid w:val="00C76A19"/>
    <w:rsid w:val="00C858CE"/>
    <w:rsid w:val="00C953F1"/>
    <w:rsid w:val="00CA086C"/>
    <w:rsid w:val="00CB607C"/>
    <w:rsid w:val="00CD02EB"/>
    <w:rsid w:val="00CD2413"/>
    <w:rsid w:val="00CD2A68"/>
    <w:rsid w:val="00CD3E27"/>
    <w:rsid w:val="00CD4AF8"/>
    <w:rsid w:val="00CE30BE"/>
    <w:rsid w:val="00CE59F9"/>
    <w:rsid w:val="00CF6680"/>
    <w:rsid w:val="00D149E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2DD3"/>
    <w:rsid w:val="00D64DBB"/>
    <w:rsid w:val="00D72209"/>
    <w:rsid w:val="00D746AB"/>
    <w:rsid w:val="00D7771E"/>
    <w:rsid w:val="00D77974"/>
    <w:rsid w:val="00D80D9A"/>
    <w:rsid w:val="00D843FF"/>
    <w:rsid w:val="00D90E9D"/>
    <w:rsid w:val="00D9362F"/>
    <w:rsid w:val="00DA1D60"/>
    <w:rsid w:val="00DA3594"/>
    <w:rsid w:val="00DA58A9"/>
    <w:rsid w:val="00DB02BD"/>
    <w:rsid w:val="00DB068F"/>
    <w:rsid w:val="00DB1793"/>
    <w:rsid w:val="00DC4B9F"/>
    <w:rsid w:val="00DD2235"/>
    <w:rsid w:val="00DE69AB"/>
    <w:rsid w:val="00DE6B8E"/>
    <w:rsid w:val="00DE7755"/>
    <w:rsid w:val="00DE7970"/>
    <w:rsid w:val="00DF6114"/>
    <w:rsid w:val="00E02161"/>
    <w:rsid w:val="00E03A45"/>
    <w:rsid w:val="00E0598E"/>
    <w:rsid w:val="00E1077E"/>
    <w:rsid w:val="00E10F6C"/>
    <w:rsid w:val="00E116CC"/>
    <w:rsid w:val="00E1359E"/>
    <w:rsid w:val="00E14F1D"/>
    <w:rsid w:val="00E25571"/>
    <w:rsid w:val="00E26521"/>
    <w:rsid w:val="00E26D89"/>
    <w:rsid w:val="00E30C63"/>
    <w:rsid w:val="00E30FEB"/>
    <w:rsid w:val="00E35EA9"/>
    <w:rsid w:val="00E42808"/>
    <w:rsid w:val="00E43673"/>
    <w:rsid w:val="00E44039"/>
    <w:rsid w:val="00E444A2"/>
    <w:rsid w:val="00E5062A"/>
    <w:rsid w:val="00E51D35"/>
    <w:rsid w:val="00E52FA2"/>
    <w:rsid w:val="00E53BD1"/>
    <w:rsid w:val="00E560AB"/>
    <w:rsid w:val="00E57244"/>
    <w:rsid w:val="00E63B49"/>
    <w:rsid w:val="00E7012D"/>
    <w:rsid w:val="00E72329"/>
    <w:rsid w:val="00E73B9E"/>
    <w:rsid w:val="00E75D89"/>
    <w:rsid w:val="00E831D4"/>
    <w:rsid w:val="00E83D39"/>
    <w:rsid w:val="00E940C1"/>
    <w:rsid w:val="00E941B3"/>
    <w:rsid w:val="00E96BF2"/>
    <w:rsid w:val="00E96D0C"/>
    <w:rsid w:val="00EA0465"/>
    <w:rsid w:val="00EA10FC"/>
    <w:rsid w:val="00EA1475"/>
    <w:rsid w:val="00EA64DF"/>
    <w:rsid w:val="00EB5C08"/>
    <w:rsid w:val="00EC16D5"/>
    <w:rsid w:val="00EC2DCB"/>
    <w:rsid w:val="00EC42B1"/>
    <w:rsid w:val="00EC435C"/>
    <w:rsid w:val="00EC5522"/>
    <w:rsid w:val="00ED154B"/>
    <w:rsid w:val="00ED2A20"/>
    <w:rsid w:val="00EE0484"/>
    <w:rsid w:val="00EE141B"/>
    <w:rsid w:val="00EE58FF"/>
    <w:rsid w:val="00EF0913"/>
    <w:rsid w:val="00EF2291"/>
    <w:rsid w:val="00EF47EB"/>
    <w:rsid w:val="00F01F20"/>
    <w:rsid w:val="00F02C79"/>
    <w:rsid w:val="00F03848"/>
    <w:rsid w:val="00F0718D"/>
    <w:rsid w:val="00F15139"/>
    <w:rsid w:val="00F2329C"/>
    <w:rsid w:val="00F2411B"/>
    <w:rsid w:val="00F30F3C"/>
    <w:rsid w:val="00F32A1F"/>
    <w:rsid w:val="00F41041"/>
    <w:rsid w:val="00F4582D"/>
    <w:rsid w:val="00F45BD5"/>
    <w:rsid w:val="00F46130"/>
    <w:rsid w:val="00F53346"/>
    <w:rsid w:val="00F612B6"/>
    <w:rsid w:val="00F666E1"/>
    <w:rsid w:val="00F83A28"/>
    <w:rsid w:val="00F85B21"/>
    <w:rsid w:val="00F85BDE"/>
    <w:rsid w:val="00F867D5"/>
    <w:rsid w:val="00F904EF"/>
    <w:rsid w:val="00F9426E"/>
    <w:rsid w:val="00F9439B"/>
    <w:rsid w:val="00F94F0A"/>
    <w:rsid w:val="00F9573D"/>
    <w:rsid w:val="00F97F22"/>
    <w:rsid w:val="00FA09E1"/>
    <w:rsid w:val="00FA29A1"/>
    <w:rsid w:val="00FA4176"/>
    <w:rsid w:val="00FB21C8"/>
    <w:rsid w:val="00FC4176"/>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DD41F-0F23-4951-A20A-77736310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48831-1FB4-42D5-A4EC-B12BE360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3</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6</cp:revision>
  <cp:lastPrinted>2020-07-11T06:03:00Z</cp:lastPrinted>
  <dcterms:created xsi:type="dcterms:W3CDTF">2020-07-11T02:10:00Z</dcterms:created>
  <dcterms:modified xsi:type="dcterms:W3CDTF">2020-07-12T13:59:00Z</dcterms:modified>
</cp:coreProperties>
</file>