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B6" w:rsidRPr="00D95CB6" w:rsidRDefault="00BD7629" w:rsidP="006F692C">
      <w:pPr>
        <w:rPr>
          <w:sz w:val="36"/>
          <w:szCs w:val="34"/>
        </w:rPr>
      </w:pPr>
      <w:r w:rsidRPr="00D95CB6">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25400</wp:posOffset>
                </wp:positionH>
                <wp:positionV relativeFrom="paragraph">
                  <wp:posOffset>38100</wp:posOffset>
                </wp:positionV>
                <wp:extent cx="6821170" cy="5384800"/>
                <wp:effectExtent l="38100" t="38100" r="36830" b="44450"/>
                <wp:wrapTight wrapText="bothSides">
                  <wp:wrapPolygon edited="0">
                    <wp:start x="-121" y="-153"/>
                    <wp:lineTo x="-121" y="21702"/>
                    <wp:lineTo x="21656" y="21702"/>
                    <wp:lineTo x="21656" y="-153"/>
                    <wp:lineTo x="-121" y="-153"/>
                  </wp:wrapPolygon>
                </wp:wrapTight>
                <wp:docPr id="3" name="Text Box 3"/>
                <wp:cNvGraphicFramePr/>
                <a:graphic xmlns:a="http://schemas.openxmlformats.org/drawingml/2006/main">
                  <a:graphicData uri="http://schemas.microsoft.com/office/word/2010/wordprocessingShape">
                    <wps:wsp>
                      <wps:cNvSpPr txBox="1"/>
                      <wps:spPr>
                        <a:xfrm>
                          <a:off x="0" y="0"/>
                          <a:ext cx="6821170" cy="5384800"/>
                        </a:xfrm>
                        <a:prstGeom prst="rect">
                          <a:avLst/>
                        </a:prstGeom>
                        <a:gradFill>
                          <a:gsLst>
                            <a:gs pos="0">
                              <a:schemeClr val="accent1">
                                <a:lumMod val="5000"/>
                                <a:lumOff val="95000"/>
                              </a:schemeClr>
                            </a:gs>
                            <a:gs pos="100000">
                              <a:srgbClr val="FF6600"/>
                            </a:gs>
                          </a:gsLst>
                          <a:lin ang="5400000" scaled="1"/>
                        </a:gradFill>
                        <a:ln w="66675" cmpd="thickThin">
                          <a:solidFill>
                            <a:srgbClr val="FF66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D95CB6" w:rsidRDefault="000A7965" w:rsidP="00343DCF">
                            <w:pPr>
                              <w:tabs>
                                <w:tab w:val="left" w:pos="7380"/>
                              </w:tabs>
                              <w:jc w:val="center"/>
                              <w:rPr>
                                <w:b/>
                                <w:color w:val="000000" w:themeColor="text1"/>
                                <w:sz w:val="36"/>
                                <w:szCs w:val="36"/>
                              </w:rPr>
                            </w:pPr>
                            <w:bookmarkStart w:id="0" w:name="_GoBack"/>
                            <w:r w:rsidRPr="00D95CB6">
                              <w:rPr>
                                <w:b/>
                                <w:color w:val="000000" w:themeColor="text1"/>
                                <w:sz w:val="36"/>
                                <w:szCs w:val="36"/>
                              </w:rPr>
                              <w:t>Proverbs 25:</w:t>
                            </w:r>
                            <w:r w:rsidR="00977952" w:rsidRPr="00D95CB6">
                              <w:rPr>
                                <w:b/>
                                <w:color w:val="000000" w:themeColor="text1"/>
                                <w:sz w:val="36"/>
                                <w:szCs w:val="36"/>
                              </w:rPr>
                              <w:t>1</w:t>
                            </w:r>
                            <w:r w:rsidR="00D95CB6" w:rsidRPr="00D95CB6">
                              <w:rPr>
                                <w:b/>
                                <w:color w:val="000000" w:themeColor="text1"/>
                                <w:sz w:val="36"/>
                                <w:szCs w:val="36"/>
                              </w:rPr>
                              <w:t>6</w:t>
                            </w:r>
                            <w:r w:rsidR="00B3689C" w:rsidRPr="00D95CB6">
                              <w:rPr>
                                <w:b/>
                                <w:color w:val="000000" w:themeColor="text1"/>
                                <w:sz w:val="36"/>
                                <w:szCs w:val="36"/>
                              </w:rPr>
                              <w:t>-</w:t>
                            </w:r>
                            <w:r w:rsidR="00D95CB6" w:rsidRPr="00D95CB6">
                              <w:rPr>
                                <w:b/>
                                <w:color w:val="000000" w:themeColor="text1"/>
                                <w:sz w:val="36"/>
                                <w:szCs w:val="36"/>
                              </w:rPr>
                              <w:t>22</w:t>
                            </w:r>
                          </w:p>
                          <w:p w:rsidR="00D95CB6" w:rsidRPr="00D95CB6" w:rsidRDefault="00D95CB6" w:rsidP="00D95CB6">
                            <w:pPr>
                              <w:rPr>
                                <w:b/>
                                <w:color w:val="000000" w:themeColor="text1"/>
                                <w:sz w:val="36"/>
                                <w:szCs w:val="36"/>
                              </w:rPr>
                            </w:pPr>
                            <w:r w:rsidRPr="00D95CB6">
                              <w:rPr>
                                <w:b/>
                                <w:color w:val="000000" w:themeColor="text1"/>
                                <w:sz w:val="36"/>
                                <w:szCs w:val="36"/>
                              </w:rPr>
                              <w:t>Hast thou found honey? eat so much as is sufficient for thee, lest thou be filled therewith, and vomit it.</w:t>
                            </w:r>
                          </w:p>
                          <w:p w:rsidR="00D95CB6" w:rsidRPr="00D95CB6" w:rsidRDefault="00D95CB6" w:rsidP="00D95CB6">
                            <w:pPr>
                              <w:rPr>
                                <w:b/>
                                <w:color w:val="000000" w:themeColor="text1"/>
                                <w:sz w:val="36"/>
                                <w:szCs w:val="36"/>
                              </w:rPr>
                            </w:pPr>
                            <w:r w:rsidRPr="00D95CB6">
                              <w:rPr>
                                <w:b/>
                                <w:color w:val="000000" w:themeColor="text1"/>
                                <w:sz w:val="36"/>
                                <w:szCs w:val="36"/>
                              </w:rPr>
                              <w:t>Withdraw thy foot from thy neighbour's house; lest he be weary of thee, and so hate thee.</w:t>
                            </w:r>
                          </w:p>
                          <w:p w:rsidR="00D95CB6" w:rsidRPr="00D95CB6" w:rsidRDefault="00D95CB6" w:rsidP="00D95CB6">
                            <w:pPr>
                              <w:rPr>
                                <w:b/>
                                <w:color w:val="000000" w:themeColor="text1"/>
                                <w:sz w:val="36"/>
                                <w:szCs w:val="36"/>
                              </w:rPr>
                            </w:pPr>
                            <w:r w:rsidRPr="00D95CB6">
                              <w:rPr>
                                <w:b/>
                                <w:color w:val="000000" w:themeColor="text1"/>
                                <w:sz w:val="36"/>
                                <w:szCs w:val="36"/>
                              </w:rPr>
                              <w:t>A man that beareth false witness against his neighbour is a maul, and a sword, and a sharp arrow.</w:t>
                            </w:r>
                          </w:p>
                          <w:p w:rsidR="00D95CB6" w:rsidRPr="00D95CB6" w:rsidRDefault="00D95CB6" w:rsidP="00D95CB6">
                            <w:pPr>
                              <w:rPr>
                                <w:b/>
                                <w:color w:val="000000" w:themeColor="text1"/>
                                <w:sz w:val="36"/>
                                <w:szCs w:val="36"/>
                              </w:rPr>
                            </w:pPr>
                            <w:r w:rsidRPr="00D95CB6">
                              <w:rPr>
                                <w:b/>
                                <w:color w:val="000000" w:themeColor="text1"/>
                                <w:sz w:val="36"/>
                                <w:szCs w:val="36"/>
                              </w:rPr>
                              <w:t>Confidence in an unfaithful man in time of trouble is like a broken tooth, and a foot out of joint.</w:t>
                            </w:r>
                          </w:p>
                          <w:p w:rsidR="00D95CB6" w:rsidRPr="00D95CB6" w:rsidRDefault="00D95CB6" w:rsidP="00D95CB6">
                            <w:pPr>
                              <w:rPr>
                                <w:b/>
                                <w:color w:val="000000" w:themeColor="text1"/>
                                <w:sz w:val="36"/>
                                <w:szCs w:val="36"/>
                              </w:rPr>
                            </w:pPr>
                            <w:r w:rsidRPr="00D95CB6">
                              <w:rPr>
                                <w:b/>
                                <w:color w:val="000000" w:themeColor="text1"/>
                                <w:sz w:val="36"/>
                                <w:szCs w:val="36"/>
                              </w:rPr>
                              <w:t>As he that taketh away a garment in cold weather, and as vinegar upon nitre, so is he that singeth songs to an heavy heart.</w:t>
                            </w:r>
                          </w:p>
                          <w:p w:rsidR="00D95CB6" w:rsidRPr="00D95CB6" w:rsidRDefault="00D95CB6" w:rsidP="00D95CB6">
                            <w:pPr>
                              <w:rPr>
                                <w:b/>
                                <w:color w:val="000000" w:themeColor="text1"/>
                                <w:sz w:val="36"/>
                                <w:szCs w:val="36"/>
                              </w:rPr>
                            </w:pPr>
                            <w:r w:rsidRPr="00D95CB6">
                              <w:rPr>
                                <w:b/>
                                <w:color w:val="000000" w:themeColor="text1"/>
                                <w:sz w:val="36"/>
                                <w:szCs w:val="36"/>
                              </w:rPr>
                              <w:t>If thine enemy be hungry, give him bread to eat; and if he be thirsty, give him water to drink:</w:t>
                            </w:r>
                          </w:p>
                          <w:p w:rsidR="0020562E" w:rsidRPr="00D95CB6" w:rsidRDefault="00D95CB6" w:rsidP="00D95CB6">
                            <w:r w:rsidRPr="00D95CB6">
                              <w:rPr>
                                <w:b/>
                                <w:color w:val="000000" w:themeColor="text1"/>
                                <w:sz w:val="36"/>
                                <w:szCs w:val="36"/>
                              </w:rPr>
                              <w:t>For thou shalt heap coals of fire upon his head, and the Lord shall reward thee.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pt;margin-top:3pt;width:537.1pt;height:4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" fillcolor="#f7fafd [180]" strokecolor="#f60" strokeweight="5.25pt">
                <v:fill color2="#f60" focus="100%" type="gradient"/>
                <v:stroke linestyle="thickThin"/>
                <v:textbox>
                  <w:txbxContent>
                    <w:p w:rsidR="00F04B92" w:rsidRPr="00D95CB6" w:rsidRDefault="000A7965" w:rsidP="00343DCF">
                      <w:pPr>
                        <w:tabs>
                          <w:tab w:val="left" w:pos="7380"/>
                        </w:tabs>
                        <w:jc w:val="center"/>
                        <w:rPr>
                          <w:b/>
                          <w:color w:val="000000" w:themeColor="text1"/>
                          <w:sz w:val="36"/>
                          <w:szCs w:val="36"/>
                        </w:rPr>
                      </w:pPr>
                      <w:bookmarkStart w:id="1" w:name="_GoBack"/>
                      <w:r w:rsidRPr="00D95CB6">
                        <w:rPr>
                          <w:b/>
                          <w:color w:val="000000" w:themeColor="text1"/>
                          <w:sz w:val="36"/>
                          <w:szCs w:val="36"/>
                        </w:rPr>
                        <w:t>Proverbs 25:</w:t>
                      </w:r>
                      <w:r w:rsidR="00977952" w:rsidRPr="00D95CB6">
                        <w:rPr>
                          <w:b/>
                          <w:color w:val="000000" w:themeColor="text1"/>
                          <w:sz w:val="36"/>
                          <w:szCs w:val="36"/>
                        </w:rPr>
                        <w:t>1</w:t>
                      </w:r>
                      <w:r w:rsidR="00D95CB6" w:rsidRPr="00D95CB6">
                        <w:rPr>
                          <w:b/>
                          <w:color w:val="000000" w:themeColor="text1"/>
                          <w:sz w:val="36"/>
                          <w:szCs w:val="36"/>
                        </w:rPr>
                        <w:t>6</w:t>
                      </w:r>
                      <w:r w:rsidR="00B3689C" w:rsidRPr="00D95CB6">
                        <w:rPr>
                          <w:b/>
                          <w:color w:val="000000" w:themeColor="text1"/>
                          <w:sz w:val="36"/>
                          <w:szCs w:val="36"/>
                        </w:rPr>
                        <w:t>-</w:t>
                      </w:r>
                      <w:r w:rsidR="00D95CB6" w:rsidRPr="00D95CB6">
                        <w:rPr>
                          <w:b/>
                          <w:color w:val="000000" w:themeColor="text1"/>
                          <w:sz w:val="36"/>
                          <w:szCs w:val="36"/>
                        </w:rPr>
                        <w:t>22</w:t>
                      </w:r>
                    </w:p>
                    <w:p w:rsidR="00D95CB6" w:rsidRPr="00D95CB6" w:rsidRDefault="00D95CB6" w:rsidP="00D95CB6">
                      <w:pPr>
                        <w:rPr>
                          <w:b/>
                          <w:color w:val="000000" w:themeColor="text1"/>
                          <w:sz w:val="36"/>
                          <w:szCs w:val="36"/>
                        </w:rPr>
                      </w:pPr>
                      <w:r w:rsidRPr="00D95CB6">
                        <w:rPr>
                          <w:b/>
                          <w:color w:val="000000" w:themeColor="text1"/>
                          <w:sz w:val="36"/>
                          <w:szCs w:val="36"/>
                        </w:rPr>
                        <w:t>Hast thou found honey? eat so much as is sufficient for thee, lest thou be filled therewith, and vomit it.</w:t>
                      </w:r>
                    </w:p>
                    <w:p w:rsidR="00D95CB6" w:rsidRPr="00D95CB6" w:rsidRDefault="00D95CB6" w:rsidP="00D95CB6">
                      <w:pPr>
                        <w:rPr>
                          <w:b/>
                          <w:color w:val="000000" w:themeColor="text1"/>
                          <w:sz w:val="36"/>
                          <w:szCs w:val="36"/>
                        </w:rPr>
                      </w:pPr>
                      <w:r w:rsidRPr="00D95CB6">
                        <w:rPr>
                          <w:b/>
                          <w:color w:val="000000" w:themeColor="text1"/>
                          <w:sz w:val="36"/>
                          <w:szCs w:val="36"/>
                        </w:rPr>
                        <w:t>Withdraw thy foot from thy neighbour's house; lest he be weary of thee, and so hate thee.</w:t>
                      </w:r>
                    </w:p>
                    <w:p w:rsidR="00D95CB6" w:rsidRPr="00D95CB6" w:rsidRDefault="00D95CB6" w:rsidP="00D95CB6">
                      <w:pPr>
                        <w:rPr>
                          <w:b/>
                          <w:color w:val="000000" w:themeColor="text1"/>
                          <w:sz w:val="36"/>
                          <w:szCs w:val="36"/>
                        </w:rPr>
                      </w:pPr>
                      <w:r w:rsidRPr="00D95CB6">
                        <w:rPr>
                          <w:b/>
                          <w:color w:val="000000" w:themeColor="text1"/>
                          <w:sz w:val="36"/>
                          <w:szCs w:val="36"/>
                        </w:rPr>
                        <w:t>A man that beareth false witness against his neighbour is a maul, and a sword, and a sharp arrow.</w:t>
                      </w:r>
                    </w:p>
                    <w:p w:rsidR="00D95CB6" w:rsidRPr="00D95CB6" w:rsidRDefault="00D95CB6" w:rsidP="00D95CB6">
                      <w:pPr>
                        <w:rPr>
                          <w:b/>
                          <w:color w:val="000000" w:themeColor="text1"/>
                          <w:sz w:val="36"/>
                          <w:szCs w:val="36"/>
                        </w:rPr>
                      </w:pPr>
                      <w:r w:rsidRPr="00D95CB6">
                        <w:rPr>
                          <w:b/>
                          <w:color w:val="000000" w:themeColor="text1"/>
                          <w:sz w:val="36"/>
                          <w:szCs w:val="36"/>
                        </w:rPr>
                        <w:t>Confidence in an unfaithful man in time of trouble is like a broken tooth, and a foot out of joint.</w:t>
                      </w:r>
                    </w:p>
                    <w:p w:rsidR="00D95CB6" w:rsidRPr="00D95CB6" w:rsidRDefault="00D95CB6" w:rsidP="00D95CB6">
                      <w:pPr>
                        <w:rPr>
                          <w:b/>
                          <w:color w:val="000000" w:themeColor="text1"/>
                          <w:sz w:val="36"/>
                          <w:szCs w:val="36"/>
                        </w:rPr>
                      </w:pPr>
                      <w:r w:rsidRPr="00D95CB6">
                        <w:rPr>
                          <w:b/>
                          <w:color w:val="000000" w:themeColor="text1"/>
                          <w:sz w:val="36"/>
                          <w:szCs w:val="36"/>
                        </w:rPr>
                        <w:t>As he that taketh away a garment in cold weather, and as vinegar upon nitre, so is he that singeth songs to an heavy heart.</w:t>
                      </w:r>
                    </w:p>
                    <w:p w:rsidR="00D95CB6" w:rsidRPr="00D95CB6" w:rsidRDefault="00D95CB6" w:rsidP="00D95CB6">
                      <w:pPr>
                        <w:rPr>
                          <w:b/>
                          <w:color w:val="000000" w:themeColor="text1"/>
                          <w:sz w:val="36"/>
                          <w:szCs w:val="36"/>
                        </w:rPr>
                      </w:pPr>
                      <w:r w:rsidRPr="00D95CB6">
                        <w:rPr>
                          <w:b/>
                          <w:color w:val="000000" w:themeColor="text1"/>
                          <w:sz w:val="36"/>
                          <w:szCs w:val="36"/>
                        </w:rPr>
                        <w:t>If thine enemy be hungry, give him bread to eat; and if he be thirsty, give him water to drink:</w:t>
                      </w:r>
                    </w:p>
                    <w:p w:rsidR="0020562E" w:rsidRPr="00D95CB6" w:rsidRDefault="00D95CB6" w:rsidP="00D95CB6">
                      <w:r w:rsidRPr="00D95CB6">
                        <w:rPr>
                          <w:b/>
                          <w:color w:val="000000" w:themeColor="text1"/>
                          <w:sz w:val="36"/>
                          <w:szCs w:val="36"/>
                        </w:rPr>
                        <w:t>For thou shalt heap coals of fire upon his head, and the Lord shall reward thee.</w:t>
                      </w:r>
                      <w:bookmarkEnd w:id="1"/>
                    </w:p>
                  </w:txbxContent>
                </v:textbox>
                <w10:wrap type="tight" anchorx="margin"/>
              </v:shape>
            </w:pict>
          </mc:Fallback>
        </mc:AlternateContent>
      </w:r>
      <w:r w:rsidR="00D95CB6" w:rsidRPr="00D95CB6">
        <w:rPr>
          <w:sz w:val="36"/>
          <w:szCs w:val="34"/>
        </w:rPr>
        <w:t xml:space="preserve">As Christians, </w:t>
      </w:r>
      <w:r w:rsidR="00D95CB6">
        <w:rPr>
          <w:sz w:val="36"/>
          <w:szCs w:val="34"/>
        </w:rPr>
        <w:t>we are of course supposed to be considerate—not eating all the sweets, not overstaying our welcome, being generally polite and so forth.  But there’s more to consideration than you might suppose!  “Considerate” comes from the Latin “</w:t>
      </w:r>
      <w:r w:rsidR="00D95CB6" w:rsidRPr="00D95CB6">
        <w:rPr>
          <w:i/>
          <w:sz w:val="36"/>
          <w:szCs w:val="34"/>
        </w:rPr>
        <w:t>consideratus</w:t>
      </w:r>
      <w:r w:rsidR="00D95CB6">
        <w:rPr>
          <w:sz w:val="36"/>
          <w:szCs w:val="34"/>
        </w:rPr>
        <w:t xml:space="preserve">,” meaning “to look at closely, observe.”  “Considerate” was defined in the 1580s as </w:t>
      </w:r>
      <w:r w:rsidR="00D95CB6" w:rsidRPr="00D95CB6">
        <w:rPr>
          <w:sz w:val="36"/>
          <w:szCs w:val="34"/>
        </w:rPr>
        <w:t>"deliberate, prudent, given to consideration</w:t>
      </w:r>
      <w:r w:rsidR="00D95CB6">
        <w:rPr>
          <w:sz w:val="36"/>
          <w:szCs w:val="34"/>
        </w:rPr>
        <w:t xml:space="preserve">."  The more familiar meaning, </w:t>
      </w:r>
      <w:r w:rsidR="00D95CB6" w:rsidRPr="00D95CB6">
        <w:rPr>
          <w:sz w:val="36"/>
          <w:szCs w:val="34"/>
        </w:rPr>
        <w:t xml:space="preserve">"not unfeeling or rigorous, showing </w:t>
      </w:r>
      <w:r w:rsidR="00AA7227">
        <w:rPr>
          <w:sz w:val="36"/>
          <w:szCs w:val="34"/>
        </w:rPr>
        <w:t>concern</w:t>
      </w:r>
      <w:r w:rsidR="00D95CB6" w:rsidRPr="00D95CB6">
        <w:rPr>
          <w:sz w:val="36"/>
          <w:szCs w:val="34"/>
        </w:rPr>
        <w:t xml:space="preserve"> for the circumstances or feel</w:t>
      </w:r>
      <w:r w:rsidR="00D95CB6">
        <w:rPr>
          <w:sz w:val="36"/>
          <w:szCs w:val="34"/>
        </w:rPr>
        <w:t>ings of others" is from about 1700.  Both meanings apply here!  We are to be both wise (as in not trusting the unfaithful man,) and gentle (as in respecting the “heavy heart” of others).  Consideration is indeed the prudent choice, as v</w:t>
      </w:r>
      <w:r w:rsidR="00AA7227">
        <w:rPr>
          <w:sz w:val="36"/>
          <w:szCs w:val="34"/>
        </w:rPr>
        <w:t>.</w:t>
      </w:r>
      <w:r w:rsidR="00D95CB6">
        <w:rPr>
          <w:sz w:val="36"/>
          <w:szCs w:val="34"/>
        </w:rPr>
        <w:t xml:space="preserve"> 21-22 indicate.  And God rewards consideration!  </w:t>
      </w:r>
    </w:p>
    <w:p w:rsidR="00626CFF" w:rsidRPr="00626CFF" w:rsidRDefault="00F47190" w:rsidP="006F692C">
      <w:pPr>
        <w:rPr>
          <w:b/>
          <w:sz w:val="36"/>
          <w:szCs w:val="34"/>
        </w:rPr>
      </w:pPr>
      <w:r>
        <w:rPr>
          <w:noProof/>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3816985" cy="1577340"/>
            <wp:effectExtent l="0" t="0" r="0" b="3810"/>
            <wp:wrapTight wrapText="bothSides">
              <wp:wrapPolygon edited="0">
                <wp:start x="0" y="0"/>
                <wp:lineTo x="0" y="21391"/>
                <wp:lineTo x="21453" y="21391"/>
                <wp:lineTo x="21453" y="0"/>
                <wp:lineTo x="0" y="0"/>
              </wp:wrapPolygon>
            </wp:wrapTight>
            <wp:docPr id="2" name="Picture 2" descr="These 12 dog breeds might be banned from Dubai soon - W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se 12 dog breeds might be banned from Dubai soon - Wha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985" cy="1577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6"/>
          <w:szCs w:val="34"/>
        </w:rPr>
        <w:t>Dogs and Time</w:t>
      </w:r>
    </w:p>
    <w:p w:rsidR="007413A9" w:rsidRDefault="0079722D" w:rsidP="00E76CFF">
      <w:pPr>
        <w:tabs>
          <w:tab w:val="right" w:pos="10800"/>
        </w:tabs>
        <w:rPr>
          <w:sz w:val="36"/>
          <w:szCs w:val="34"/>
        </w:rPr>
      </w:pPr>
      <w:r>
        <w:rPr>
          <w:noProof/>
        </w:rPr>
        <w:drawing>
          <wp:anchor distT="0" distB="0" distL="114300" distR="114300" simplePos="0" relativeHeight="251661312" behindDoc="1" locked="0" layoutInCell="1" allowOverlap="1">
            <wp:simplePos x="0" y="0"/>
            <wp:positionH relativeFrom="column">
              <wp:posOffset>4907649</wp:posOffset>
            </wp:positionH>
            <wp:positionV relativeFrom="paragraph">
              <wp:posOffset>6681071</wp:posOffset>
            </wp:positionV>
            <wp:extent cx="1957882" cy="2052040"/>
            <wp:effectExtent l="0" t="0" r="4445" b="5715"/>
            <wp:wrapTight wrapText="bothSides">
              <wp:wrapPolygon edited="0">
                <wp:start x="0" y="0"/>
                <wp:lineTo x="0" y="21460"/>
                <wp:lineTo x="21439" y="21460"/>
                <wp:lineTo x="21439" y="0"/>
                <wp:lineTo x="0" y="0"/>
              </wp:wrapPolygon>
            </wp:wrapTight>
            <wp:docPr id="4" name="Picture 4" descr="Dog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g - Wikiw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7882" cy="205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190">
        <w:rPr>
          <w:sz w:val="36"/>
          <w:szCs w:val="34"/>
        </w:rPr>
        <w:t xml:space="preserve">When we talk about being considerate, our canine companions come up naturally in the conversation.  Dogs are uniquely attuned to human behavior, making them natural candidates for an animal example of consideration.  Dogs come in a vast array of shapes, sizes, purposes, and temperaments.  They serve a huge number of roles as working dogs and family pets. </w:t>
      </w:r>
      <w:r w:rsidR="00511DBD">
        <w:rPr>
          <w:sz w:val="36"/>
          <w:szCs w:val="34"/>
        </w:rPr>
        <w:t xml:space="preserve"> </w:t>
      </w:r>
      <w:r w:rsidR="00F47190">
        <w:rPr>
          <w:sz w:val="36"/>
          <w:szCs w:val="34"/>
        </w:rPr>
        <w:t>These days, many of our dogs are companion animals rather than serving a pract</w:t>
      </w:r>
      <w:r w:rsidR="00511DBD">
        <w:rPr>
          <w:sz w:val="36"/>
          <w:szCs w:val="34"/>
        </w:rPr>
        <w:t>ical role in as guard dogs, hunting dogs, or herding dogs.  Fortunately, dogs are highly adaptable animals, mostly able to adjust to the wide array of demands we place on them.  But it seems that there may be more to dogs than their famous loyalty, bravery, and status as “man’s best friend.”  Re</w:t>
      </w:r>
      <w:r w:rsidR="00AA7227">
        <w:rPr>
          <w:sz w:val="36"/>
          <w:szCs w:val="34"/>
        </w:rPr>
        <w:t>search suggests that dogs may be</w:t>
      </w:r>
      <w:r w:rsidR="00511DBD">
        <w:rPr>
          <w:sz w:val="36"/>
          <w:szCs w:val="34"/>
        </w:rPr>
        <w:t xml:space="preserve"> able to det</w:t>
      </w:r>
      <w:r w:rsidR="00AA7227">
        <w:rPr>
          <w:sz w:val="36"/>
          <w:szCs w:val="34"/>
        </w:rPr>
        <w:t>ect the passage of time with a substantial degree of accuracy.  Many people have noticed that their dogs seem to anticipate homecomings—as if the dog were able</w:t>
      </w:r>
      <w:r>
        <w:rPr>
          <w:sz w:val="36"/>
          <w:szCs w:val="34"/>
        </w:rPr>
        <w:t xml:space="preserve"> to read the clock and </w:t>
      </w:r>
      <w:r w:rsidR="00AA7227">
        <w:rPr>
          <w:sz w:val="36"/>
          <w:szCs w:val="34"/>
        </w:rPr>
        <w:t>conclude that their person would be arriving home soon.  It is thought that they accomplish this using an extraordinary sensory tool—their nose.  Dogs are certainly able to discern scents in great detail, and they can also certainly tell the difference between older and newer scents.  It seems likely that dogs use the degradation of scent over time to determine how much time has passed.  Which goes to suggest that dogs are more “deliberate, prudent, and given to consideration” than has been generally thought</w:t>
      </w:r>
      <w:r>
        <w:rPr>
          <w:sz w:val="36"/>
          <w:szCs w:val="34"/>
        </w:rPr>
        <w:t xml:space="preserve">!  Certainly dogs are well known to show concern for others, even for the feelings of other species.  Which makes them quite considerate in both senses.  We humans aren’t as naturally considerate, but we do have Proverbs’ guidance!  </w:t>
      </w:r>
    </w:p>
    <w:p w:rsidR="00487A43" w:rsidRDefault="00487A43" w:rsidP="00E76CFF">
      <w:pPr>
        <w:tabs>
          <w:tab w:val="right" w:pos="10800"/>
        </w:tabs>
        <w:rPr>
          <w:sz w:val="36"/>
          <w:szCs w:val="34"/>
        </w:rPr>
      </w:pPr>
    </w:p>
    <w:p w:rsidR="00693CFC" w:rsidRPr="00693CFC" w:rsidRDefault="00E76CFF" w:rsidP="00E41A8D">
      <w:pPr>
        <w:tabs>
          <w:tab w:val="right" w:pos="10800"/>
        </w:tabs>
        <w:rPr>
          <w:noProof/>
          <w:sz w:val="48"/>
          <w:szCs w:val="48"/>
        </w:rPr>
      </w:pPr>
      <w:r>
        <w:rPr>
          <w:noProof/>
          <w:sz w:val="48"/>
          <w:szCs w:val="48"/>
        </w:rPr>
        <w:t>A</w:t>
      </w:r>
      <w:r w:rsidR="00903431">
        <w:rPr>
          <w:noProof/>
          <w:sz w:val="48"/>
          <w:szCs w:val="48"/>
        </w:rPr>
        <w:t>mazon Prime</w:t>
      </w:r>
    </w:p>
    <w:p w:rsidR="00083441" w:rsidRDefault="00083441" w:rsidP="001F641A">
      <w:pPr>
        <w:tabs>
          <w:tab w:val="right" w:pos="10800"/>
        </w:tabs>
        <w:rPr>
          <w:rFonts w:cstheme="minorHAnsi"/>
          <w:sz w:val="48"/>
          <w:szCs w:val="30"/>
        </w:rPr>
      </w:pPr>
    </w:p>
    <w:p w:rsidR="007413A9" w:rsidRDefault="0079722D" w:rsidP="001F641A">
      <w:pPr>
        <w:tabs>
          <w:tab w:val="right" w:pos="10800"/>
        </w:tabs>
        <w:rPr>
          <w:rFonts w:cstheme="minorHAnsi"/>
          <w:sz w:val="48"/>
          <w:szCs w:val="30"/>
        </w:rPr>
      </w:pPr>
      <w:r>
        <w:rPr>
          <w:rFonts w:cstheme="minorHAnsi"/>
          <w:sz w:val="48"/>
          <w:szCs w:val="30"/>
        </w:rPr>
        <w:t>Inside Animal Minds</w:t>
      </w:r>
    </w:p>
    <w:p w:rsidR="0079722D" w:rsidRDefault="0079722D" w:rsidP="001F641A">
      <w:pPr>
        <w:tabs>
          <w:tab w:val="right" w:pos="10800"/>
        </w:tabs>
        <w:rPr>
          <w:rFonts w:cstheme="minorHAnsi"/>
          <w:sz w:val="48"/>
          <w:szCs w:val="30"/>
        </w:rPr>
      </w:pPr>
      <w:r>
        <w:rPr>
          <w:rFonts w:cstheme="minorHAnsi"/>
          <w:sz w:val="48"/>
          <w:szCs w:val="30"/>
        </w:rPr>
        <w:t>Season 1</w:t>
      </w:r>
    </w:p>
    <w:p w:rsidR="0079722D" w:rsidRDefault="0079722D" w:rsidP="001F641A">
      <w:pPr>
        <w:tabs>
          <w:tab w:val="right" w:pos="10800"/>
        </w:tabs>
        <w:rPr>
          <w:rFonts w:cstheme="minorHAnsi"/>
          <w:sz w:val="48"/>
          <w:szCs w:val="30"/>
        </w:rPr>
      </w:pPr>
      <w:r>
        <w:rPr>
          <w:rFonts w:cstheme="minorHAnsi"/>
          <w:sz w:val="48"/>
          <w:szCs w:val="30"/>
        </w:rPr>
        <w:t>Episode 2:  Dogs and Super Sense</w:t>
      </w: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79722D">
        <w:rPr>
          <w:rFonts w:cstheme="minorHAnsi"/>
          <w:sz w:val="48"/>
          <w:szCs w:val="30"/>
        </w:rPr>
        <w:t>6:52</w:t>
      </w:r>
      <w:r w:rsidR="00487F1E" w:rsidRPr="00360F5D">
        <w:rPr>
          <w:rFonts w:cstheme="minorHAnsi"/>
          <w:sz w:val="48"/>
          <w:szCs w:val="30"/>
        </w:rPr>
        <w:t xml:space="preserve">   </w:t>
      </w:r>
      <w:r w:rsidR="00E50216">
        <w:rPr>
          <w:rFonts w:cstheme="minorHAnsi"/>
          <w:sz w:val="48"/>
          <w:szCs w:val="30"/>
        </w:rPr>
        <w:t>(</w:t>
      </w:r>
      <w:r w:rsidR="00033E8C">
        <w:rPr>
          <w:rFonts w:cstheme="minorHAnsi"/>
          <w:sz w:val="48"/>
          <w:szCs w:val="30"/>
        </w:rPr>
        <w:t>4</w:t>
      </w:r>
      <w:r w:rsidR="0079722D">
        <w:rPr>
          <w:rFonts w:cstheme="minorHAnsi"/>
          <w:sz w:val="48"/>
          <w:szCs w:val="30"/>
        </w:rPr>
        <w:t>6</w:t>
      </w:r>
      <w:r w:rsidR="00757945">
        <w:rPr>
          <w:rFonts w:cstheme="minorHAnsi"/>
          <w:sz w:val="48"/>
          <w:szCs w:val="30"/>
        </w:rPr>
        <w:t>:</w:t>
      </w:r>
      <w:r w:rsidR="0079722D">
        <w:rPr>
          <w:rFonts w:cstheme="minorHAnsi"/>
          <w:sz w:val="48"/>
          <w:szCs w:val="30"/>
        </w:rPr>
        <w:t>29</w:t>
      </w:r>
      <w:r w:rsidR="00487F1E" w:rsidRPr="00360F5D">
        <w:rPr>
          <w:rFonts w:cstheme="minorHAnsi"/>
          <w:sz w:val="48"/>
          <w:szCs w:val="30"/>
        </w:rPr>
        <w:t xml:space="preserve"> from End)</w:t>
      </w:r>
    </w:p>
    <w:p w:rsidR="002B3F80" w:rsidRPr="00360F5D" w:rsidRDefault="00487F1E" w:rsidP="002B3F80">
      <w:pPr>
        <w:tabs>
          <w:tab w:val="right" w:pos="10800"/>
        </w:tabs>
        <w:rPr>
          <w:rFonts w:cstheme="minorHAnsi"/>
          <w:sz w:val="48"/>
          <w:szCs w:val="30"/>
        </w:rPr>
      </w:pPr>
      <w:r w:rsidRPr="00360F5D">
        <w:rPr>
          <w:rFonts w:cstheme="minorHAnsi"/>
          <w:sz w:val="48"/>
          <w:szCs w:val="30"/>
        </w:rPr>
        <w:t xml:space="preserve">End:   </w:t>
      </w:r>
      <w:r w:rsidR="00401493">
        <w:rPr>
          <w:rFonts w:cstheme="minorHAnsi"/>
          <w:sz w:val="48"/>
          <w:szCs w:val="30"/>
        </w:rPr>
        <w:t>12</w:t>
      </w:r>
      <w:r w:rsidR="00D75F0D">
        <w:rPr>
          <w:rFonts w:cstheme="minorHAnsi"/>
          <w:sz w:val="48"/>
          <w:szCs w:val="30"/>
        </w:rPr>
        <w:t>:</w:t>
      </w:r>
      <w:r w:rsidR="0079722D">
        <w:rPr>
          <w:rFonts w:cstheme="minorHAnsi"/>
          <w:sz w:val="48"/>
          <w:szCs w:val="30"/>
        </w:rPr>
        <w:t>16</w:t>
      </w:r>
      <w:r w:rsidR="00D75F0D">
        <w:rPr>
          <w:rFonts w:cstheme="minorHAnsi"/>
          <w:sz w:val="48"/>
          <w:szCs w:val="30"/>
        </w:rPr>
        <w:t xml:space="preserve">   (</w:t>
      </w:r>
      <w:r w:rsidR="00401493">
        <w:rPr>
          <w:rFonts w:cstheme="minorHAnsi"/>
          <w:sz w:val="48"/>
          <w:szCs w:val="30"/>
        </w:rPr>
        <w:t>41</w:t>
      </w:r>
      <w:r w:rsidR="00D75F0D">
        <w:rPr>
          <w:rFonts w:cstheme="minorHAnsi"/>
          <w:sz w:val="48"/>
          <w:szCs w:val="30"/>
        </w:rPr>
        <w:t>:</w:t>
      </w:r>
      <w:r w:rsidR="0079722D">
        <w:rPr>
          <w:rFonts w:cstheme="minorHAnsi"/>
          <w:sz w:val="48"/>
          <w:szCs w:val="30"/>
        </w:rPr>
        <w:t>05</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A8" w:rsidRDefault="00DF79A8" w:rsidP="00F94F0A">
      <w:pPr>
        <w:spacing w:after="0" w:line="240" w:lineRule="auto"/>
      </w:pPr>
      <w:r>
        <w:separator/>
      </w:r>
    </w:p>
  </w:endnote>
  <w:endnote w:type="continuationSeparator" w:id="0">
    <w:p w:rsidR="00DF79A8" w:rsidRDefault="00DF79A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A8" w:rsidRDefault="00DF79A8" w:rsidP="00F94F0A">
      <w:pPr>
        <w:spacing w:after="0" w:line="240" w:lineRule="auto"/>
      </w:pPr>
      <w:r>
        <w:separator/>
      </w:r>
    </w:p>
  </w:footnote>
  <w:footnote w:type="continuationSeparator" w:id="0">
    <w:p w:rsidR="00DF79A8" w:rsidRDefault="00DF79A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0FD0"/>
    <w:rsid w:val="00021397"/>
    <w:rsid w:val="00021E22"/>
    <w:rsid w:val="00022E4C"/>
    <w:rsid w:val="00026697"/>
    <w:rsid w:val="000275A5"/>
    <w:rsid w:val="000329C4"/>
    <w:rsid w:val="00033E8C"/>
    <w:rsid w:val="000356C6"/>
    <w:rsid w:val="00042030"/>
    <w:rsid w:val="00043019"/>
    <w:rsid w:val="00043051"/>
    <w:rsid w:val="000433C3"/>
    <w:rsid w:val="00052139"/>
    <w:rsid w:val="00055B90"/>
    <w:rsid w:val="00062075"/>
    <w:rsid w:val="00070610"/>
    <w:rsid w:val="00070CA4"/>
    <w:rsid w:val="000824EC"/>
    <w:rsid w:val="00082675"/>
    <w:rsid w:val="0008274D"/>
    <w:rsid w:val="00082C91"/>
    <w:rsid w:val="00083441"/>
    <w:rsid w:val="0008407C"/>
    <w:rsid w:val="00086F64"/>
    <w:rsid w:val="00093D77"/>
    <w:rsid w:val="000979B5"/>
    <w:rsid w:val="000A796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66AB"/>
    <w:rsid w:val="00137AD1"/>
    <w:rsid w:val="00146D04"/>
    <w:rsid w:val="00151D08"/>
    <w:rsid w:val="0015259E"/>
    <w:rsid w:val="001531F0"/>
    <w:rsid w:val="001537F4"/>
    <w:rsid w:val="0015425C"/>
    <w:rsid w:val="00154E33"/>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D203D"/>
    <w:rsid w:val="001D33F0"/>
    <w:rsid w:val="001D7BE8"/>
    <w:rsid w:val="001E0DA4"/>
    <w:rsid w:val="001E5E2B"/>
    <w:rsid w:val="001F2891"/>
    <w:rsid w:val="001F3E5B"/>
    <w:rsid w:val="001F4010"/>
    <w:rsid w:val="001F53C8"/>
    <w:rsid w:val="001F641A"/>
    <w:rsid w:val="002018CD"/>
    <w:rsid w:val="002029AB"/>
    <w:rsid w:val="0020562E"/>
    <w:rsid w:val="00210A46"/>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2DAE"/>
    <w:rsid w:val="002B310E"/>
    <w:rsid w:val="002B3F80"/>
    <w:rsid w:val="002B66B3"/>
    <w:rsid w:val="002C1CA8"/>
    <w:rsid w:val="002C56CE"/>
    <w:rsid w:val="002C7254"/>
    <w:rsid w:val="002D1F1D"/>
    <w:rsid w:val="002F0641"/>
    <w:rsid w:val="002F2B9E"/>
    <w:rsid w:val="002F712D"/>
    <w:rsid w:val="003006AD"/>
    <w:rsid w:val="00301933"/>
    <w:rsid w:val="00302344"/>
    <w:rsid w:val="00303448"/>
    <w:rsid w:val="003045A7"/>
    <w:rsid w:val="00304679"/>
    <w:rsid w:val="00315619"/>
    <w:rsid w:val="00320144"/>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71D02"/>
    <w:rsid w:val="00372B84"/>
    <w:rsid w:val="00377D5A"/>
    <w:rsid w:val="00382CE9"/>
    <w:rsid w:val="003840A2"/>
    <w:rsid w:val="003842FB"/>
    <w:rsid w:val="00385B9C"/>
    <w:rsid w:val="003861AC"/>
    <w:rsid w:val="003861F1"/>
    <w:rsid w:val="00396E0C"/>
    <w:rsid w:val="003A0259"/>
    <w:rsid w:val="003A04F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4CE1"/>
    <w:rsid w:val="003E7028"/>
    <w:rsid w:val="003F23C9"/>
    <w:rsid w:val="00401493"/>
    <w:rsid w:val="00402060"/>
    <w:rsid w:val="00403529"/>
    <w:rsid w:val="004044A2"/>
    <w:rsid w:val="00404518"/>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43"/>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3A4C"/>
    <w:rsid w:val="004D4D0E"/>
    <w:rsid w:val="004D65B0"/>
    <w:rsid w:val="004E0746"/>
    <w:rsid w:val="004E3367"/>
    <w:rsid w:val="004F3974"/>
    <w:rsid w:val="00502234"/>
    <w:rsid w:val="00504D1D"/>
    <w:rsid w:val="00505F58"/>
    <w:rsid w:val="005066F4"/>
    <w:rsid w:val="00511D44"/>
    <w:rsid w:val="00511DBD"/>
    <w:rsid w:val="005143F4"/>
    <w:rsid w:val="00516961"/>
    <w:rsid w:val="00520914"/>
    <w:rsid w:val="00522011"/>
    <w:rsid w:val="005226DD"/>
    <w:rsid w:val="00523511"/>
    <w:rsid w:val="00524A88"/>
    <w:rsid w:val="0052646E"/>
    <w:rsid w:val="005271A5"/>
    <w:rsid w:val="00531456"/>
    <w:rsid w:val="005336A9"/>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26CFF"/>
    <w:rsid w:val="00631A56"/>
    <w:rsid w:val="00632423"/>
    <w:rsid w:val="006454DD"/>
    <w:rsid w:val="006459B7"/>
    <w:rsid w:val="00652541"/>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92C"/>
    <w:rsid w:val="006F6F70"/>
    <w:rsid w:val="006F7748"/>
    <w:rsid w:val="006F7D45"/>
    <w:rsid w:val="0070550D"/>
    <w:rsid w:val="007104F2"/>
    <w:rsid w:val="0071538C"/>
    <w:rsid w:val="00715729"/>
    <w:rsid w:val="0072189F"/>
    <w:rsid w:val="00723E54"/>
    <w:rsid w:val="007246D5"/>
    <w:rsid w:val="0072558A"/>
    <w:rsid w:val="007258F4"/>
    <w:rsid w:val="00725FBD"/>
    <w:rsid w:val="00735809"/>
    <w:rsid w:val="00735D1F"/>
    <w:rsid w:val="00737CC3"/>
    <w:rsid w:val="00737EE2"/>
    <w:rsid w:val="007413A9"/>
    <w:rsid w:val="007446D0"/>
    <w:rsid w:val="00745AA3"/>
    <w:rsid w:val="00746004"/>
    <w:rsid w:val="0074670E"/>
    <w:rsid w:val="00746BB9"/>
    <w:rsid w:val="00746EB8"/>
    <w:rsid w:val="007513E4"/>
    <w:rsid w:val="0075254D"/>
    <w:rsid w:val="00752A15"/>
    <w:rsid w:val="00753AF0"/>
    <w:rsid w:val="00757945"/>
    <w:rsid w:val="007602C8"/>
    <w:rsid w:val="0076150E"/>
    <w:rsid w:val="00766415"/>
    <w:rsid w:val="00770644"/>
    <w:rsid w:val="0077187D"/>
    <w:rsid w:val="00771BB1"/>
    <w:rsid w:val="00775232"/>
    <w:rsid w:val="00776E07"/>
    <w:rsid w:val="007779AB"/>
    <w:rsid w:val="0078517A"/>
    <w:rsid w:val="007901D7"/>
    <w:rsid w:val="0079722D"/>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21E48"/>
    <w:rsid w:val="00922869"/>
    <w:rsid w:val="009265DB"/>
    <w:rsid w:val="00927CFA"/>
    <w:rsid w:val="00930380"/>
    <w:rsid w:val="009311BE"/>
    <w:rsid w:val="00932336"/>
    <w:rsid w:val="009359AA"/>
    <w:rsid w:val="009376D3"/>
    <w:rsid w:val="00943BF4"/>
    <w:rsid w:val="009457ED"/>
    <w:rsid w:val="009467D1"/>
    <w:rsid w:val="009630B8"/>
    <w:rsid w:val="009666B0"/>
    <w:rsid w:val="00973329"/>
    <w:rsid w:val="0097436D"/>
    <w:rsid w:val="00974FB4"/>
    <w:rsid w:val="00976224"/>
    <w:rsid w:val="009768F9"/>
    <w:rsid w:val="00977952"/>
    <w:rsid w:val="00982876"/>
    <w:rsid w:val="00992455"/>
    <w:rsid w:val="009A06E2"/>
    <w:rsid w:val="009A0CF9"/>
    <w:rsid w:val="009A100E"/>
    <w:rsid w:val="009A43CA"/>
    <w:rsid w:val="009B0A92"/>
    <w:rsid w:val="009B0B0C"/>
    <w:rsid w:val="009B2B12"/>
    <w:rsid w:val="009B3825"/>
    <w:rsid w:val="009C3842"/>
    <w:rsid w:val="009C4AC8"/>
    <w:rsid w:val="009C506B"/>
    <w:rsid w:val="009D15EC"/>
    <w:rsid w:val="009D21DD"/>
    <w:rsid w:val="009D231C"/>
    <w:rsid w:val="009D25BD"/>
    <w:rsid w:val="009D3CD4"/>
    <w:rsid w:val="009D4A78"/>
    <w:rsid w:val="009E1269"/>
    <w:rsid w:val="009E2632"/>
    <w:rsid w:val="009E5B17"/>
    <w:rsid w:val="009E7406"/>
    <w:rsid w:val="009F02B2"/>
    <w:rsid w:val="009F0DF2"/>
    <w:rsid w:val="009F3532"/>
    <w:rsid w:val="009F4B74"/>
    <w:rsid w:val="00A07598"/>
    <w:rsid w:val="00A07E53"/>
    <w:rsid w:val="00A12B3D"/>
    <w:rsid w:val="00A21715"/>
    <w:rsid w:val="00A21816"/>
    <w:rsid w:val="00A26E9A"/>
    <w:rsid w:val="00A314C9"/>
    <w:rsid w:val="00A31C68"/>
    <w:rsid w:val="00A32445"/>
    <w:rsid w:val="00A330C9"/>
    <w:rsid w:val="00A42B21"/>
    <w:rsid w:val="00A43492"/>
    <w:rsid w:val="00A44B71"/>
    <w:rsid w:val="00A4651E"/>
    <w:rsid w:val="00A46634"/>
    <w:rsid w:val="00A559B9"/>
    <w:rsid w:val="00A6021E"/>
    <w:rsid w:val="00A60284"/>
    <w:rsid w:val="00A60825"/>
    <w:rsid w:val="00A60D60"/>
    <w:rsid w:val="00A6586E"/>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A7227"/>
    <w:rsid w:val="00AB250E"/>
    <w:rsid w:val="00AB2EB9"/>
    <w:rsid w:val="00AC7DAF"/>
    <w:rsid w:val="00AD025C"/>
    <w:rsid w:val="00AD2D9E"/>
    <w:rsid w:val="00AD71FC"/>
    <w:rsid w:val="00AE003F"/>
    <w:rsid w:val="00AE2C75"/>
    <w:rsid w:val="00AE5673"/>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57F4E"/>
    <w:rsid w:val="00B60A52"/>
    <w:rsid w:val="00B62FB0"/>
    <w:rsid w:val="00B64D1E"/>
    <w:rsid w:val="00B65045"/>
    <w:rsid w:val="00B6685D"/>
    <w:rsid w:val="00B71885"/>
    <w:rsid w:val="00B77E37"/>
    <w:rsid w:val="00B848EC"/>
    <w:rsid w:val="00B92CF4"/>
    <w:rsid w:val="00B95822"/>
    <w:rsid w:val="00B9634B"/>
    <w:rsid w:val="00BB3CAC"/>
    <w:rsid w:val="00BB799B"/>
    <w:rsid w:val="00BC0505"/>
    <w:rsid w:val="00BC1830"/>
    <w:rsid w:val="00BC69D4"/>
    <w:rsid w:val="00BC724C"/>
    <w:rsid w:val="00BC7702"/>
    <w:rsid w:val="00BD4379"/>
    <w:rsid w:val="00BD762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3527C"/>
    <w:rsid w:val="00C40720"/>
    <w:rsid w:val="00C43A14"/>
    <w:rsid w:val="00C46A07"/>
    <w:rsid w:val="00C46ECC"/>
    <w:rsid w:val="00C5199B"/>
    <w:rsid w:val="00C61884"/>
    <w:rsid w:val="00C6423C"/>
    <w:rsid w:val="00C67C01"/>
    <w:rsid w:val="00C7045F"/>
    <w:rsid w:val="00C76A19"/>
    <w:rsid w:val="00C858CE"/>
    <w:rsid w:val="00C90F7D"/>
    <w:rsid w:val="00C953F1"/>
    <w:rsid w:val="00C96177"/>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5F0D"/>
    <w:rsid w:val="00D7771E"/>
    <w:rsid w:val="00D77974"/>
    <w:rsid w:val="00D80D9A"/>
    <w:rsid w:val="00D83938"/>
    <w:rsid w:val="00D843FF"/>
    <w:rsid w:val="00D907BA"/>
    <w:rsid w:val="00D90E9D"/>
    <w:rsid w:val="00D9362F"/>
    <w:rsid w:val="00D94813"/>
    <w:rsid w:val="00D95CB6"/>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DF79A8"/>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216"/>
    <w:rsid w:val="00E5062A"/>
    <w:rsid w:val="00E50FA8"/>
    <w:rsid w:val="00E51D35"/>
    <w:rsid w:val="00E52FA2"/>
    <w:rsid w:val="00E53BD1"/>
    <w:rsid w:val="00E560AB"/>
    <w:rsid w:val="00E57244"/>
    <w:rsid w:val="00E60501"/>
    <w:rsid w:val="00E630D0"/>
    <w:rsid w:val="00E63B49"/>
    <w:rsid w:val="00E64D8B"/>
    <w:rsid w:val="00E7012D"/>
    <w:rsid w:val="00E72329"/>
    <w:rsid w:val="00E73B9E"/>
    <w:rsid w:val="00E75D89"/>
    <w:rsid w:val="00E76CFF"/>
    <w:rsid w:val="00E831D4"/>
    <w:rsid w:val="00E83D39"/>
    <w:rsid w:val="00E940C1"/>
    <w:rsid w:val="00E941B3"/>
    <w:rsid w:val="00E96BF2"/>
    <w:rsid w:val="00E96D0C"/>
    <w:rsid w:val="00EA0465"/>
    <w:rsid w:val="00EA10FC"/>
    <w:rsid w:val="00EA1475"/>
    <w:rsid w:val="00EA49EF"/>
    <w:rsid w:val="00EA64DF"/>
    <w:rsid w:val="00EA7137"/>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47190"/>
    <w:rsid w:val="00F53346"/>
    <w:rsid w:val="00F612B6"/>
    <w:rsid w:val="00F6251B"/>
    <w:rsid w:val="00F666E1"/>
    <w:rsid w:val="00F7021D"/>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0CB6"/>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5219B7ED-29C4-4E3A-987B-DD341AE8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516000022">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FE7E-BBA2-4AA7-B90E-1445BD43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3</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5</cp:revision>
  <cp:lastPrinted>2021-01-09T15:09:00Z</cp:lastPrinted>
  <dcterms:created xsi:type="dcterms:W3CDTF">2021-01-09T04:40:00Z</dcterms:created>
  <dcterms:modified xsi:type="dcterms:W3CDTF">2021-01-10T19:12:00Z</dcterms:modified>
</cp:coreProperties>
</file>