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0D" w:rsidRPr="00916B0D" w:rsidRDefault="001E4305" w:rsidP="004D764D">
      <w:r w:rsidRPr="0032061C">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26035</wp:posOffset>
                </wp:positionH>
                <wp:positionV relativeFrom="paragraph">
                  <wp:posOffset>39370</wp:posOffset>
                </wp:positionV>
                <wp:extent cx="6821170" cy="4001770"/>
                <wp:effectExtent l="38100" t="38100" r="36830" b="36830"/>
                <wp:wrapTight wrapText="bothSides">
                  <wp:wrapPolygon edited="0">
                    <wp:start x="-121" y="-206"/>
                    <wp:lineTo x="-121" y="21696"/>
                    <wp:lineTo x="21656" y="21696"/>
                    <wp:lineTo x="21656" y="-206"/>
                    <wp:lineTo x="-121" y="-206"/>
                  </wp:wrapPolygon>
                </wp:wrapTight>
                <wp:docPr id="3" name="Text Box 3"/>
                <wp:cNvGraphicFramePr/>
                <a:graphic xmlns:a="http://schemas.openxmlformats.org/drawingml/2006/main">
                  <a:graphicData uri="http://schemas.microsoft.com/office/word/2010/wordprocessingShape">
                    <wps:wsp>
                      <wps:cNvSpPr txBox="1"/>
                      <wps:spPr>
                        <a:xfrm>
                          <a:off x="0" y="0"/>
                          <a:ext cx="6821170" cy="4001770"/>
                        </a:xfrm>
                        <a:prstGeom prst="rect">
                          <a:avLst/>
                        </a:prstGeom>
                        <a:gradFill flip="none" rotWithShape="1">
                          <a:gsLst>
                            <a:gs pos="0">
                              <a:schemeClr val="accent5">
                                <a:lumMod val="0"/>
                                <a:lumOff val="100000"/>
                              </a:schemeClr>
                            </a:gs>
                            <a:gs pos="35000">
                              <a:schemeClr val="accent5">
                                <a:lumMod val="0"/>
                                <a:lumOff val="100000"/>
                              </a:schemeClr>
                            </a:gs>
                            <a:gs pos="100000">
                              <a:srgbClr val="00B050"/>
                            </a:gs>
                          </a:gsLst>
                          <a:path path="circle">
                            <a:fillToRect r="100000" b="100000"/>
                          </a:path>
                          <a:tileRect l="-100000" t="-100000"/>
                        </a:gradFill>
                        <a:ln w="66675" cmpd="thickThin">
                          <a:solidFill>
                            <a:schemeClr val="accent6">
                              <a:lumMod val="40000"/>
                              <a:lumOff val="6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D764D" w:rsidRPr="0032061C" w:rsidRDefault="004D764D" w:rsidP="00343DCF">
                            <w:pPr>
                              <w:tabs>
                                <w:tab w:val="left" w:pos="7380"/>
                              </w:tabs>
                              <w:jc w:val="center"/>
                              <w:rPr>
                                <w:b/>
                                <w:color w:val="000000" w:themeColor="text1"/>
                                <w:sz w:val="32"/>
                                <w:szCs w:val="36"/>
                              </w:rPr>
                            </w:pPr>
                            <w:r>
                              <w:rPr>
                                <w:b/>
                                <w:color w:val="000000" w:themeColor="text1"/>
                                <w:sz w:val="32"/>
                                <w:szCs w:val="36"/>
                              </w:rPr>
                              <w:t>Proverbs 26</w:t>
                            </w:r>
                            <w:r w:rsidRPr="0032061C">
                              <w:rPr>
                                <w:b/>
                                <w:color w:val="000000" w:themeColor="text1"/>
                                <w:sz w:val="32"/>
                                <w:szCs w:val="36"/>
                              </w:rPr>
                              <w:t>:</w:t>
                            </w:r>
                            <w:r w:rsidR="00302550">
                              <w:rPr>
                                <w:b/>
                                <w:color w:val="000000" w:themeColor="text1"/>
                                <w:sz w:val="32"/>
                                <w:szCs w:val="36"/>
                              </w:rPr>
                              <w:t>6</w:t>
                            </w:r>
                            <w:r w:rsidRPr="0032061C">
                              <w:rPr>
                                <w:b/>
                                <w:color w:val="000000" w:themeColor="text1"/>
                                <w:sz w:val="32"/>
                                <w:szCs w:val="36"/>
                              </w:rPr>
                              <w:t>-</w:t>
                            </w:r>
                            <w:r w:rsidR="00302550">
                              <w:rPr>
                                <w:b/>
                                <w:color w:val="000000" w:themeColor="text1"/>
                                <w:sz w:val="32"/>
                                <w:szCs w:val="36"/>
                              </w:rPr>
                              <w:t>12</w:t>
                            </w:r>
                            <w:bookmarkStart w:id="0" w:name="_GoBack"/>
                            <w:bookmarkEnd w:id="0"/>
                          </w:p>
                          <w:p w:rsidR="001E4305" w:rsidRPr="001E4305" w:rsidRDefault="001E4305" w:rsidP="001E4305">
                            <w:pPr>
                              <w:rPr>
                                <w:b/>
                                <w:color w:val="000000" w:themeColor="text1"/>
                                <w:sz w:val="32"/>
                                <w:szCs w:val="36"/>
                              </w:rPr>
                            </w:pPr>
                            <w:r w:rsidRPr="001E4305">
                              <w:rPr>
                                <w:b/>
                                <w:color w:val="000000" w:themeColor="text1"/>
                                <w:sz w:val="32"/>
                                <w:szCs w:val="36"/>
                              </w:rPr>
                              <w:t>He that sendeth a message by the hand of a fool cutteth off the feet, and drinketh damage.</w:t>
                            </w:r>
                          </w:p>
                          <w:p w:rsidR="001E4305" w:rsidRPr="001E4305" w:rsidRDefault="001E4305" w:rsidP="001E4305">
                            <w:pPr>
                              <w:rPr>
                                <w:b/>
                                <w:color w:val="000000" w:themeColor="text1"/>
                                <w:sz w:val="32"/>
                                <w:szCs w:val="36"/>
                              </w:rPr>
                            </w:pPr>
                            <w:r w:rsidRPr="001E4305">
                              <w:rPr>
                                <w:b/>
                                <w:color w:val="000000" w:themeColor="text1"/>
                                <w:sz w:val="32"/>
                                <w:szCs w:val="36"/>
                              </w:rPr>
                              <w:t>The legs of the lame are not equal: so is a parable in the mouth of fools.</w:t>
                            </w:r>
                          </w:p>
                          <w:p w:rsidR="001E4305" w:rsidRPr="001E4305" w:rsidRDefault="001E4305" w:rsidP="001E4305">
                            <w:pPr>
                              <w:rPr>
                                <w:b/>
                                <w:color w:val="000000" w:themeColor="text1"/>
                                <w:sz w:val="32"/>
                                <w:szCs w:val="36"/>
                              </w:rPr>
                            </w:pPr>
                            <w:r w:rsidRPr="001E4305">
                              <w:rPr>
                                <w:b/>
                                <w:color w:val="000000" w:themeColor="text1"/>
                                <w:sz w:val="32"/>
                                <w:szCs w:val="36"/>
                              </w:rPr>
                              <w:t>As he that bindeth a stone in a sling, so is he that giveth honour to a fool.</w:t>
                            </w:r>
                          </w:p>
                          <w:p w:rsidR="001E4305" w:rsidRPr="001E4305" w:rsidRDefault="001E4305" w:rsidP="001E4305">
                            <w:pPr>
                              <w:rPr>
                                <w:b/>
                                <w:color w:val="000000" w:themeColor="text1"/>
                                <w:sz w:val="32"/>
                                <w:szCs w:val="36"/>
                              </w:rPr>
                            </w:pPr>
                            <w:r w:rsidRPr="001E4305">
                              <w:rPr>
                                <w:b/>
                                <w:color w:val="000000" w:themeColor="text1"/>
                                <w:sz w:val="32"/>
                                <w:szCs w:val="36"/>
                              </w:rPr>
                              <w:t>As a thorn goeth up into the hand of a drunkard, so is a parable in the mouths of fools.</w:t>
                            </w:r>
                          </w:p>
                          <w:p w:rsidR="001E4305" w:rsidRPr="001E4305" w:rsidRDefault="001E4305" w:rsidP="001E4305">
                            <w:pPr>
                              <w:rPr>
                                <w:b/>
                                <w:color w:val="000000" w:themeColor="text1"/>
                                <w:sz w:val="32"/>
                                <w:szCs w:val="36"/>
                              </w:rPr>
                            </w:pPr>
                            <w:r w:rsidRPr="001E4305">
                              <w:rPr>
                                <w:b/>
                                <w:color w:val="000000" w:themeColor="text1"/>
                                <w:sz w:val="32"/>
                                <w:szCs w:val="36"/>
                              </w:rPr>
                              <w:t>The great God that formed all things both rewardeth the fool, and rewardeth transgressors.</w:t>
                            </w:r>
                          </w:p>
                          <w:p w:rsidR="001E4305" w:rsidRPr="001E4305" w:rsidRDefault="001E4305" w:rsidP="001E4305">
                            <w:pPr>
                              <w:rPr>
                                <w:b/>
                                <w:color w:val="000000" w:themeColor="text1"/>
                                <w:sz w:val="32"/>
                                <w:szCs w:val="36"/>
                              </w:rPr>
                            </w:pPr>
                            <w:r w:rsidRPr="001E4305">
                              <w:rPr>
                                <w:b/>
                                <w:color w:val="000000" w:themeColor="text1"/>
                                <w:sz w:val="32"/>
                                <w:szCs w:val="36"/>
                              </w:rPr>
                              <w:t>As a dog returneth to his vomit, so a fool returneth to his folly.</w:t>
                            </w:r>
                          </w:p>
                          <w:p w:rsidR="004D764D" w:rsidRPr="0032061C" w:rsidRDefault="001E4305" w:rsidP="001E4305">
                            <w:pPr>
                              <w:rPr>
                                <w:sz w:val="20"/>
                              </w:rPr>
                            </w:pPr>
                            <w:r w:rsidRPr="001E4305">
                              <w:rPr>
                                <w:b/>
                                <w:color w:val="000000" w:themeColor="text1"/>
                                <w:sz w:val="32"/>
                                <w:szCs w:val="36"/>
                              </w:rPr>
                              <w:t>Seest thou a man wise in his own conceit? there is more hope of a fool than of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5pt;margin-top:3.1pt;width:537.1pt;height:31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" fillcolor="white [24]" strokecolor="#c5e0b3 [1305]" strokeweight="5.25pt">
                <v:fill color2="#00b050" rotate="t" colors="0 white;22938f white;1 #00b050" focus="100%" type="gradientRadial"/>
                <v:stroke linestyle="thickThin"/>
                <v:textbox>
                  <w:txbxContent>
                    <w:p w:rsidR="004D764D" w:rsidRPr="0032061C" w:rsidRDefault="004D764D" w:rsidP="00343DCF">
                      <w:pPr>
                        <w:tabs>
                          <w:tab w:val="left" w:pos="7380"/>
                        </w:tabs>
                        <w:jc w:val="center"/>
                        <w:rPr>
                          <w:b/>
                          <w:color w:val="000000" w:themeColor="text1"/>
                          <w:sz w:val="32"/>
                          <w:szCs w:val="36"/>
                        </w:rPr>
                      </w:pPr>
                      <w:r>
                        <w:rPr>
                          <w:b/>
                          <w:color w:val="000000" w:themeColor="text1"/>
                          <w:sz w:val="32"/>
                          <w:szCs w:val="36"/>
                        </w:rPr>
                        <w:t>Proverbs 26</w:t>
                      </w:r>
                      <w:r w:rsidRPr="0032061C">
                        <w:rPr>
                          <w:b/>
                          <w:color w:val="000000" w:themeColor="text1"/>
                          <w:sz w:val="32"/>
                          <w:szCs w:val="36"/>
                        </w:rPr>
                        <w:t>:</w:t>
                      </w:r>
                      <w:r w:rsidR="00302550">
                        <w:rPr>
                          <w:b/>
                          <w:color w:val="000000" w:themeColor="text1"/>
                          <w:sz w:val="32"/>
                          <w:szCs w:val="36"/>
                        </w:rPr>
                        <w:t>6</w:t>
                      </w:r>
                      <w:r w:rsidRPr="0032061C">
                        <w:rPr>
                          <w:b/>
                          <w:color w:val="000000" w:themeColor="text1"/>
                          <w:sz w:val="32"/>
                          <w:szCs w:val="36"/>
                        </w:rPr>
                        <w:t>-</w:t>
                      </w:r>
                      <w:r w:rsidR="00302550">
                        <w:rPr>
                          <w:b/>
                          <w:color w:val="000000" w:themeColor="text1"/>
                          <w:sz w:val="32"/>
                          <w:szCs w:val="36"/>
                        </w:rPr>
                        <w:t>12</w:t>
                      </w:r>
                      <w:bookmarkStart w:id="1" w:name="_GoBack"/>
                      <w:bookmarkEnd w:id="1"/>
                    </w:p>
                    <w:p w:rsidR="001E4305" w:rsidRPr="001E4305" w:rsidRDefault="001E4305" w:rsidP="001E4305">
                      <w:pPr>
                        <w:rPr>
                          <w:b/>
                          <w:color w:val="000000" w:themeColor="text1"/>
                          <w:sz w:val="32"/>
                          <w:szCs w:val="36"/>
                        </w:rPr>
                      </w:pPr>
                      <w:r w:rsidRPr="001E4305">
                        <w:rPr>
                          <w:b/>
                          <w:color w:val="000000" w:themeColor="text1"/>
                          <w:sz w:val="32"/>
                          <w:szCs w:val="36"/>
                        </w:rPr>
                        <w:t>He that sendeth a message by the hand of a fool cutteth off the feet, and drinketh damage.</w:t>
                      </w:r>
                    </w:p>
                    <w:p w:rsidR="001E4305" w:rsidRPr="001E4305" w:rsidRDefault="001E4305" w:rsidP="001E4305">
                      <w:pPr>
                        <w:rPr>
                          <w:b/>
                          <w:color w:val="000000" w:themeColor="text1"/>
                          <w:sz w:val="32"/>
                          <w:szCs w:val="36"/>
                        </w:rPr>
                      </w:pPr>
                      <w:r w:rsidRPr="001E4305">
                        <w:rPr>
                          <w:b/>
                          <w:color w:val="000000" w:themeColor="text1"/>
                          <w:sz w:val="32"/>
                          <w:szCs w:val="36"/>
                        </w:rPr>
                        <w:t>The legs of the lame are not equal: so is a parable in the mouth of fools.</w:t>
                      </w:r>
                    </w:p>
                    <w:p w:rsidR="001E4305" w:rsidRPr="001E4305" w:rsidRDefault="001E4305" w:rsidP="001E4305">
                      <w:pPr>
                        <w:rPr>
                          <w:b/>
                          <w:color w:val="000000" w:themeColor="text1"/>
                          <w:sz w:val="32"/>
                          <w:szCs w:val="36"/>
                        </w:rPr>
                      </w:pPr>
                      <w:r w:rsidRPr="001E4305">
                        <w:rPr>
                          <w:b/>
                          <w:color w:val="000000" w:themeColor="text1"/>
                          <w:sz w:val="32"/>
                          <w:szCs w:val="36"/>
                        </w:rPr>
                        <w:t>As he that bindeth a stone in a sling, so is he that giveth honour to a fool.</w:t>
                      </w:r>
                    </w:p>
                    <w:p w:rsidR="001E4305" w:rsidRPr="001E4305" w:rsidRDefault="001E4305" w:rsidP="001E4305">
                      <w:pPr>
                        <w:rPr>
                          <w:b/>
                          <w:color w:val="000000" w:themeColor="text1"/>
                          <w:sz w:val="32"/>
                          <w:szCs w:val="36"/>
                        </w:rPr>
                      </w:pPr>
                      <w:r w:rsidRPr="001E4305">
                        <w:rPr>
                          <w:b/>
                          <w:color w:val="000000" w:themeColor="text1"/>
                          <w:sz w:val="32"/>
                          <w:szCs w:val="36"/>
                        </w:rPr>
                        <w:t>As a thorn goeth up into the hand of a drunkard, so is a parable in the mouths of fools.</w:t>
                      </w:r>
                    </w:p>
                    <w:p w:rsidR="001E4305" w:rsidRPr="001E4305" w:rsidRDefault="001E4305" w:rsidP="001E4305">
                      <w:pPr>
                        <w:rPr>
                          <w:b/>
                          <w:color w:val="000000" w:themeColor="text1"/>
                          <w:sz w:val="32"/>
                          <w:szCs w:val="36"/>
                        </w:rPr>
                      </w:pPr>
                      <w:r w:rsidRPr="001E4305">
                        <w:rPr>
                          <w:b/>
                          <w:color w:val="000000" w:themeColor="text1"/>
                          <w:sz w:val="32"/>
                          <w:szCs w:val="36"/>
                        </w:rPr>
                        <w:t>The great God that formed all things both rewardeth the fool, and rewardeth transgressors.</w:t>
                      </w:r>
                    </w:p>
                    <w:p w:rsidR="001E4305" w:rsidRPr="001E4305" w:rsidRDefault="001E4305" w:rsidP="001E4305">
                      <w:pPr>
                        <w:rPr>
                          <w:b/>
                          <w:color w:val="000000" w:themeColor="text1"/>
                          <w:sz w:val="32"/>
                          <w:szCs w:val="36"/>
                        </w:rPr>
                      </w:pPr>
                      <w:r w:rsidRPr="001E4305">
                        <w:rPr>
                          <w:b/>
                          <w:color w:val="000000" w:themeColor="text1"/>
                          <w:sz w:val="32"/>
                          <w:szCs w:val="36"/>
                        </w:rPr>
                        <w:t>As a dog returneth to his vomit, so a fool returneth to his folly.</w:t>
                      </w:r>
                    </w:p>
                    <w:p w:rsidR="004D764D" w:rsidRPr="0032061C" w:rsidRDefault="001E4305" w:rsidP="001E4305">
                      <w:pPr>
                        <w:rPr>
                          <w:sz w:val="20"/>
                        </w:rPr>
                      </w:pPr>
                      <w:r w:rsidRPr="001E4305">
                        <w:rPr>
                          <w:b/>
                          <w:color w:val="000000" w:themeColor="text1"/>
                          <w:sz w:val="32"/>
                          <w:szCs w:val="36"/>
                        </w:rPr>
                        <w:t>Seest thou a man wise in his own conceit? there is more hope of a fool than of him.</w:t>
                      </w:r>
                    </w:p>
                  </w:txbxContent>
                </v:textbox>
                <w10:wrap type="tight" anchorx="margin"/>
              </v:shape>
            </w:pict>
          </mc:Fallback>
        </mc:AlternateContent>
      </w:r>
      <w:r w:rsidR="0032061C" w:rsidRPr="0032061C">
        <w:rPr>
          <w:sz w:val="32"/>
          <w:szCs w:val="34"/>
        </w:rPr>
        <w:t>These</w:t>
      </w:r>
      <w:r>
        <w:rPr>
          <w:sz w:val="32"/>
          <w:szCs w:val="34"/>
        </w:rPr>
        <w:t xml:space="preserve"> verses continue our previous discussion about fools, though from a slightly different angle.  Giving a message, a task, a parable, an honor, e</w:t>
      </w:r>
      <w:r w:rsidR="00916B0D">
        <w:rPr>
          <w:sz w:val="32"/>
          <w:szCs w:val="34"/>
        </w:rPr>
        <w:t xml:space="preserve">ven a thorny stick to a fool is, according to verses 6-9, </w:t>
      </w:r>
      <w:r>
        <w:rPr>
          <w:sz w:val="32"/>
          <w:szCs w:val="34"/>
        </w:rPr>
        <w:t xml:space="preserve">fraught with danger.   One who “despises wisdom and instruction” (Prov. 1:7) can evidently create disaster given the smallest opportunity.  </w:t>
      </w:r>
      <w:r w:rsidR="00061E64">
        <w:rPr>
          <w:sz w:val="32"/>
          <w:szCs w:val="34"/>
        </w:rPr>
        <w:t xml:space="preserve">This message isn’t addressed to the fool.  And it’s </w:t>
      </w:r>
      <w:r>
        <w:rPr>
          <w:sz w:val="32"/>
          <w:szCs w:val="34"/>
        </w:rPr>
        <w:t>a call to good judgement.  Th</w:t>
      </w:r>
      <w:r w:rsidR="00061E64">
        <w:rPr>
          <w:sz w:val="32"/>
          <w:szCs w:val="34"/>
        </w:rPr>
        <w:t xml:space="preserve">us the one </w:t>
      </w:r>
      <w:r>
        <w:rPr>
          <w:sz w:val="32"/>
          <w:szCs w:val="34"/>
        </w:rPr>
        <w:t>who is sending the message, giving the honors, or listening to the parable mus</w:t>
      </w:r>
      <w:r w:rsidR="00916B0D">
        <w:rPr>
          <w:sz w:val="32"/>
          <w:szCs w:val="34"/>
        </w:rPr>
        <w:t xml:space="preserve">t examine those around him and determine which of them is—or is not—a fool.  We are accountable for those we allow to influence us.  Parables (simple stories illustrating a moral or religious point) are as dangerous in the hands of a fool as a thorny stick in the hands of a drunkard.  That seems pretty dangerous!  Verses 10-12 give us a few additional warnings about dealing with fools.  First, God will ultimately reward everyone appropriately—both the fool and those who chose or declined to listen.  Second, people tend to fall back in to old patterns.  So those who have been foolish are going to be tempted to return to folly.  But despite that truth, the fool still has a better chance than one who is wise in his own conceit, because that characteristic usually precludes correction.  So we are called to good judgement and simultaneously </w:t>
      </w:r>
      <w:r w:rsidR="00061E64">
        <w:rPr>
          <w:sz w:val="32"/>
          <w:szCs w:val="34"/>
        </w:rPr>
        <w:t xml:space="preserve">urged not to rely on our own!  Good judgement, then, is God’s judgment.  And we can always fall back on Him!  </w:t>
      </w:r>
    </w:p>
    <w:p w:rsidR="00626CFF" w:rsidRPr="00626CFF" w:rsidRDefault="00D65C47" w:rsidP="006F692C">
      <w:pPr>
        <w:rPr>
          <w:b/>
          <w:sz w:val="36"/>
          <w:szCs w:val="34"/>
        </w:rPr>
      </w:pPr>
      <w:r>
        <w:rPr>
          <w:noProo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3783965" cy="2465705"/>
            <wp:effectExtent l="0" t="0" r="6985" b="0"/>
            <wp:wrapTight wrapText="bothSides">
              <wp:wrapPolygon edited="0">
                <wp:start x="0" y="0"/>
                <wp:lineTo x="0" y="21361"/>
                <wp:lineTo x="21531" y="21361"/>
                <wp:lineTo x="21531" y="0"/>
                <wp:lineTo x="0" y="0"/>
              </wp:wrapPolygon>
            </wp:wrapTight>
            <wp:docPr id="5" name="Picture 5" descr="New Zealand Pests - Possums | movin2new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Zealand Pests - Possums | movin2newzea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3965" cy="2465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6"/>
          <w:szCs w:val="34"/>
        </w:rPr>
        <w:t>Common Brushtail Possum</w:t>
      </w:r>
    </w:p>
    <w:p w:rsidR="00D65C47" w:rsidRPr="00D65C47" w:rsidRDefault="002E3DB4" w:rsidP="00D65C47">
      <w:pPr>
        <w:tabs>
          <w:tab w:val="left" w:pos="8550"/>
          <w:tab w:val="right" w:pos="10800"/>
        </w:tabs>
        <w:rPr>
          <w:noProof/>
          <w:sz w:val="32"/>
        </w:rPr>
      </w:pPr>
      <w:r>
        <w:rPr>
          <w:noProof/>
        </w:rPr>
        <w:drawing>
          <wp:anchor distT="0" distB="0" distL="114300" distR="114300" simplePos="0" relativeHeight="251661312" behindDoc="1" locked="0" layoutInCell="1" allowOverlap="1">
            <wp:simplePos x="0" y="0"/>
            <wp:positionH relativeFrom="column">
              <wp:posOffset>3983990</wp:posOffset>
            </wp:positionH>
            <wp:positionV relativeFrom="paragraph">
              <wp:posOffset>2981960</wp:posOffset>
            </wp:positionV>
            <wp:extent cx="2790190" cy="2303145"/>
            <wp:effectExtent l="0" t="0" r="0" b="1905"/>
            <wp:wrapTight wrapText="bothSides">
              <wp:wrapPolygon edited="0">
                <wp:start x="0" y="0"/>
                <wp:lineTo x="0" y="21439"/>
                <wp:lineTo x="21384" y="21439"/>
                <wp:lineTo x="21384" y="0"/>
                <wp:lineTo x="0" y="0"/>
              </wp:wrapPolygon>
            </wp:wrapTight>
            <wp:docPr id="6" name="Picture 6" descr="https://i.ytimg.com/vi/04SRsOnqfN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04SRsOnqfNs/hqdefault.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022" t="9954" r="11699" b="3873"/>
                    <a:stretch/>
                  </pic:blipFill>
                  <pic:spPr bwMode="auto">
                    <a:xfrm>
                      <a:off x="0" y="0"/>
                      <a:ext cx="2790190" cy="2303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5C47">
        <w:rPr>
          <w:noProof/>
        </w:rPr>
        <w:drawing>
          <wp:anchor distT="0" distB="0" distL="114300" distR="114300" simplePos="0" relativeHeight="251662336" behindDoc="1" locked="0" layoutInCell="1" allowOverlap="1">
            <wp:simplePos x="0" y="0"/>
            <wp:positionH relativeFrom="column">
              <wp:posOffset>60911</wp:posOffset>
            </wp:positionH>
            <wp:positionV relativeFrom="paragraph">
              <wp:posOffset>5976571</wp:posOffset>
            </wp:positionV>
            <wp:extent cx="2760345" cy="2760345"/>
            <wp:effectExtent l="0" t="0" r="1905" b="1905"/>
            <wp:wrapTight wrapText="bothSides">
              <wp:wrapPolygon edited="0">
                <wp:start x="0" y="0"/>
                <wp:lineTo x="0" y="21466"/>
                <wp:lineTo x="21466" y="21466"/>
                <wp:lineTo x="21466" y="0"/>
                <wp:lineTo x="0" y="0"/>
              </wp:wrapPolygon>
            </wp:wrapTight>
            <wp:docPr id="7" name="Picture 7" descr="Australian Brushtail Po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Brushtail Poss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0345" cy="2760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C47">
        <w:rPr>
          <w:noProof/>
          <w:sz w:val="32"/>
        </w:rPr>
        <w:t>T</w:t>
      </w:r>
      <w:r w:rsidR="00D65C47" w:rsidRPr="00D65C47">
        <w:rPr>
          <w:noProof/>
          <w:sz w:val="32"/>
        </w:rPr>
        <w:t xml:space="preserve">he common brushtail possum </w:t>
      </w:r>
      <w:r w:rsidR="00D65C47">
        <w:rPr>
          <w:noProof/>
          <w:sz w:val="32"/>
        </w:rPr>
        <w:t>is t</w:t>
      </w:r>
      <w:r w:rsidR="00D65C47" w:rsidRPr="00D65C47">
        <w:rPr>
          <w:noProof/>
          <w:sz w:val="32"/>
        </w:rPr>
        <w:t xml:space="preserve">he Australian marsupial most often seen by city dwellers, as it is one of few that thrive in cities and a wide range of natural and human-modified environments. </w:t>
      </w:r>
      <w:r w:rsidR="00D65C47">
        <w:rPr>
          <w:noProof/>
          <w:sz w:val="32"/>
        </w:rPr>
        <w:t xml:space="preserve"> Possums are usually vegetarian, nocturnal, and semi-arboreal.  But when they live in town, they are also </w:t>
      </w:r>
      <w:r w:rsidR="00D65C47" w:rsidRPr="00D65C47">
        <w:rPr>
          <w:noProof/>
          <w:sz w:val="32"/>
        </w:rPr>
        <w:t>inventive and determined foragers with a liking for fruit trees, vegetable gardens, and kitchen raids.</w:t>
      </w:r>
      <w:r w:rsidR="00D65C47">
        <w:rPr>
          <w:noProof/>
          <w:sz w:val="32"/>
        </w:rPr>
        <w:t xml:space="preserve">  City-dwelling possums don’t usually have any particular difficulty in finding food.  There’s plenty on offer in town.  As such, the city-dwellers breed quickly.  This gives rise to the real challenge of town living: den space.  Country-dwelling possums generally den alone, but their city cousins have real trouble finding an unoccupied tree.  Fortunately, possums have come to accept less natural den opportunities, like sheds, garages, attics, and so forth.  Evidently, some of these city-bred marsupials prefer such shelters to more natural denning options.  There’s no question, though, that these animals must have good judgement in order to select the right location to call home!  </w:t>
      </w:r>
      <w:r w:rsidR="00EA508D">
        <w:rPr>
          <w:noProof/>
          <w:sz w:val="32"/>
        </w:rPr>
        <w:t>Just crossing the necessary roads is a tricky proposition.  Also, n</w:t>
      </w:r>
      <w:r w:rsidR="00D65C47">
        <w:rPr>
          <w:noProof/>
          <w:sz w:val="32"/>
        </w:rPr>
        <w:t xml:space="preserve">ot every Australian is going to be delighted to house a possum—particularly when trash day rolls around.  Fortunately, we know that the animals listen to their Creator, even when the humans do not.  And the town possum populations are doing very well indeed as a result!  </w:t>
      </w:r>
      <w:r w:rsidR="00EA508D">
        <w:rPr>
          <w:noProof/>
          <w:sz w:val="32"/>
        </w:rPr>
        <w:t xml:space="preserve">If we learn to follow </w:t>
      </w:r>
      <w:r>
        <w:rPr>
          <w:noProof/>
          <w:sz w:val="32"/>
        </w:rPr>
        <w:t xml:space="preserve">God’s good judgement, then we will also do very well, even in perilous places and times.  </w:t>
      </w:r>
    </w:p>
    <w:p w:rsidR="00D65C47" w:rsidRPr="00D65C47" w:rsidRDefault="00D65C47" w:rsidP="00D65C47">
      <w:pPr>
        <w:tabs>
          <w:tab w:val="right" w:pos="10800"/>
        </w:tabs>
        <w:rPr>
          <w:noProof/>
          <w:sz w:val="32"/>
        </w:rPr>
      </w:pPr>
    </w:p>
    <w:p w:rsidR="00D65C47" w:rsidRDefault="00D65C47" w:rsidP="00D65C47">
      <w:pPr>
        <w:tabs>
          <w:tab w:val="right" w:pos="10800"/>
        </w:tabs>
        <w:rPr>
          <w:noProof/>
          <w:sz w:val="32"/>
        </w:rPr>
      </w:pPr>
    </w:p>
    <w:p w:rsidR="00693CFC" w:rsidRPr="00693CFC" w:rsidRDefault="00E76CFF" w:rsidP="00D65C47">
      <w:pPr>
        <w:tabs>
          <w:tab w:val="right" w:pos="10800"/>
        </w:tabs>
        <w:rPr>
          <w:noProof/>
          <w:sz w:val="48"/>
          <w:szCs w:val="48"/>
        </w:rPr>
      </w:pPr>
      <w:r>
        <w:rPr>
          <w:noProof/>
          <w:sz w:val="48"/>
          <w:szCs w:val="48"/>
        </w:rPr>
        <w:t>A</w:t>
      </w:r>
      <w:r w:rsidR="00903431">
        <w:rPr>
          <w:noProof/>
          <w:sz w:val="48"/>
          <w:szCs w:val="48"/>
        </w:rPr>
        <w:t>mazon Prime</w:t>
      </w:r>
    </w:p>
    <w:p w:rsidR="00083441" w:rsidRDefault="00083441" w:rsidP="001F641A">
      <w:pPr>
        <w:tabs>
          <w:tab w:val="right" w:pos="10800"/>
        </w:tabs>
        <w:rPr>
          <w:rFonts w:cstheme="minorHAnsi"/>
          <w:sz w:val="48"/>
          <w:szCs w:val="30"/>
        </w:rPr>
      </w:pPr>
    </w:p>
    <w:p w:rsidR="007413A9" w:rsidRDefault="002E3DB4" w:rsidP="001F641A">
      <w:pPr>
        <w:tabs>
          <w:tab w:val="right" w:pos="10800"/>
        </w:tabs>
        <w:rPr>
          <w:rFonts w:cstheme="minorHAnsi"/>
          <w:sz w:val="48"/>
          <w:szCs w:val="30"/>
        </w:rPr>
      </w:pPr>
      <w:r>
        <w:rPr>
          <w:rFonts w:cstheme="minorHAnsi"/>
          <w:sz w:val="48"/>
          <w:szCs w:val="30"/>
        </w:rPr>
        <w:t>The Magical Land of Oz</w:t>
      </w:r>
    </w:p>
    <w:p w:rsidR="00BE2868" w:rsidRDefault="00BE2868" w:rsidP="001F641A">
      <w:pPr>
        <w:tabs>
          <w:tab w:val="right" w:pos="10800"/>
        </w:tabs>
        <w:rPr>
          <w:rFonts w:cstheme="minorHAnsi"/>
          <w:sz w:val="48"/>
          <w:szCs w:val="30"/>
        </w:rPr>
      </w:pPr>
    </w:p>
    <w:p w:rsidR="0079722D" w:rsidRDefault="0079722D" w:rsidP="001F641A">
      <w:pPr>
        <w:tabs>
          <w:tab w:val="right" w:pos="10800"/>
        </w:tabs>
        <w:rPr>
          <w:rFonts w:cstheme="minorHAnsi"/>
          <w:sz w:val="48"/>
          <w:szCs w:val="30"/>
        </w:rPr>
      </w:pPr>
      <w:r>
        <w:rPr>
          <w:rFonts w:cstheme="minorHAnsi"/>
          <w:sz w:val="48"/>
          <w:szCs w:val="30"/>
        </w:rPr>
        <w:t>Season 1</w:t>
      </w:r>
    </w:p>
    <w:p w:rsidR="0079722D" w:rsidRDefault="0079722D" w:rsidP="001F641A">
      <w:pPr>
        <w:tabs>
          <w:tab w:val="right" w:pos="10800"/>
        </w:tabs>
        <w:rPr>
          <w:rFonts w:cstheme="minorHAnsi"/>
          <w:sz w:val="48"/>
          <w:szCs w:val="30"/>
        </w:rPr>
      </w:pPr>
      <w:r>
        <w:rPr>
          <w:rFonts w:cstheme="minorHAnsi"/>
          <w:sz w:val="48"/>
          <w:szCs w:val="30"/>
        </w:rPr>
        <w:t xml:space="preserve">Episode </w:t>
      </w:r>
      <w:r w:rsidR="002E3DB4">
        <w:rPr>
          <w:rFonts w:cstheme="minorHAnsi"/>
          <w:sz w:val="48"/>
          <w:szCs w:val="30"/>
        </w:rPr>
        <w:t>3: Human</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2E3DB4">
        <w:rPr>
          <w:rFonts w:cstheme="minorHAnsi"/>
          <w:sz w:val="48"/>
          <w:szCs w:val="30"/>
        </w:rPr>
        <w:t>2</w:t>
      </w:r>
      <w:r w:rsidR="00BE2868">
        <w:rPr>
          <w:rFonts w:cstheme="minorHAnsi"/>
          <w:sz w:val="48"/>
          <w:szCs w:val="30"/>
        </w:rPr>
        <w:t>:43</w:t>
      </w:r>
      <w:r w:rsidR="00487F1E" w:rsidRPr="00360F5D">
        <w:rPr>
          <w:rFonts w:cstheme="minorHAnsi"/>
          <w:sz w:val="48"/>
          <w:szCs w:val="30"/>
        </w:rPr>
        <w:t xml:space="preserve">   </w:t>
      </w:r>
      <w:r w:rsidR="00E50216">
        <w:rPr>
          <w:rFonts w:cstheme="minorHAnsi"/>
          <w:sz w:val="48"/>
          <w:szCs w:val="30"/>
        </w:rPr>
        <w:t>(</w:t>
      </w:r>
      <w:r w:rsidR="002E3DB4">
        <w:rPr>
          <w:rFonts w:cstheme="minorHAnsi"/>
          <w:sz w:val="48"/>
          <w:szCs w:val="30"/>
        </w:rPr>
        <w:t>52</w:t>
      </w:r>
      <w:r w:rsidR="00757945">
        <w:rPr>
          <w:rFonts w:cstheme="minorHAnsi"/>
          <w:sz w:val="48"/>
          <w:szCs w:val="30"/>
        </w:rPr>
        <w:t>:</w:t>
      </w:r>
      <w:r w:rsidR="002E3DB4">
        <w:rPr>
          <w:rFonts w:cstheme="minorHAnsi"/>
          <w:sz w:val="48"/>
          <w:szCs w:val="30"/>
        </w:rPr>
        <w:t>02</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2E3DB4">
        <w:rPr>
          <w:rFonts w:cstheme="minorHAnsi"/>
          <w:sz w:val="48"/>
          <w:szCs w:val="30"/>
        </w:rPr>
        <w:t>8</w:t>
      </w:r>
      <w:r w:rsidR="00D75F0D">
        <w:rPr>
          <w:rFonts w:cstheme="minorHAnsi"/>
          <w:sz w:val="48"/>
          <w:szCs w:val="30"/>
        </w:rPr>
        <w:t>:</w:t>
      </w:r>
      <w:r w:rsidR="002E3DB4">
        <w:rPr>
          <w:rFonts w:cstheme="minorHAnsi"/>
          <w:sz w:val="48"/>
          <w:szCs w:val="30"/>
        </w:rPr>
        <w:t>11</w:t>
      </w:r>
      <w:r w:rsidR="00D75F0D">
        <w:rPr>
          <w:rFonts w:cstheme="minorHAnsi"/>
          <w:sz w:val="48"/>
          <w:szCs w:val="30"/>
        </w:rPr>
        <w:t xml:space="preserve">   (</w:t>
      </w:r>
      <w:r w:rsidR="002E3DB4">
        <w:rPr>
          <w:rFonts w:cstheme="minorHAnsi"/>
          <w:sz w:val="48"/>
          <w:szCs w:val="30"/>
        </w:rPr>
        <w:t>46</w:t>
      </w:r>
      <w:r w:rsidR="00D75F0D">
        <w:rPr>
          <w:rFonts w:cstheme="minorHAnsi"/>
          <w:sz w:val="48"/>
          <w:szCs w:val="30"/>
        </w:rPr>
        <w:t>:</w:t>
      </w:r>
      <w:r w:rsidR="002E3DB4">
        <w:rPr>
          <w:rFonts w:cstheme="minorHAnsi"/>
          <w:sz w:val="48"/>
          <w:szCs w:val="30"/>
        </w:rPr>
        <w:t>34</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64D" w:rsidRDefault="004D764D" w:rsidP="00F94F0A">
      <w:pPr>
        <w:spacing w:after="0" w:line="240" w:lineRule="auto"/>
      </w:pPr>
      <w:r>
        <w:separator/>
      </w:r>
    </w:p>
  </w:endnote>
  <w:endnote w:type="continuationSeparator" w:id="0">
    <w:p w:rsidR="004D764D" w:rsidRDefault="004D764D"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64D" w:rsidRDefault="004D764D" w:rsidP="00F94F0A">
      <w:pPr>
        <w:spacing w:after="0" w:line="240" w:lineRule="auto"/>
      </w:pPr>
      <w:r>
        <w:separator/>
      </w:r>
    </w:p>
  </w:footnote>
  <w:footnote w:type="continuationSeparator" w:id="0">
    <w:p w:rsidR="004D764D" w:rsidRDefault="004D764D"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1E64"/>
    <w:rsid w:val="00062075"/>
    <w:rsid w:val="00070610"/>
    <w:rsid w:val="00070CA4"/>
    <w:rsid w:val="000824EC"/>
    <w:rsid w:val="00082675"/>
    <w:rsid w:val="0008274D"/>
    <w:rsid w:val="00082C91"/>
    <w:rsid w:val="00083441"/>
    <w:rsid w:val="0008407C"/>
    <w:rsid w:val="00086F64"/>
    <w:rsid w:val="00093D77"/>
    <w:rsid w:val="000979B5"/>
    <w:rsid w:val="000A796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55A0"/>
    <w:rsid w:val="001366AB"/>
    <w:rsid w:val="00137AD1"/>
    <w:rsid w:val="001415F6"/>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4305"/>
    <w:rsid w:val="001E5E2B"/>
    <w:rsid w:val="001F2891"/>
    <w:rsid w:val="001F3E5B"/>
    <w:rsid w:val="001F4010"/>
    <w:rsid w:val="001F53C8"/>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E3DB4"/>
    <w:rsid w:val="002F0641"/>
    <w:rsid w:val="002F2B9E"/>
    <w:rsid w:val="002F712D"/>
    <w:rsid w:val="003006AD"/>
    <w:rsid w:val="00301933"/>
    <w:rsid w:val="00302344"/>
    <w:rsid w:val="00302550"/>
    <w:rsid w:val="00303448"/>
    <w:rsid w:val="003045A7"/>
    <w:rsid w:val="00304679"/>
    <w:rsid w:val="00315619"/>
    <w:rsid w:val="00320144"/>
    <w:rsid w:val="0032061C"/>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71D02"/>
    <w:rsid w:val="00372B84"/>
    <w:rsid w:val="00377D5A"/>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1543"/>
    <w:rsid w:val="004D3A4C"/>
    <w:rsid w:val="004D4D0E"/>
    <w:rsid w:val="004D65B0"/>
    <w:rsid w:val="004D764D"/>
    <w:rsid w:val="004E0746"/>
    <w:rsid w:val="004E3367"/>
    <w:rsid w:val="004F3974"/>
    <w:rsid w:val="00502234"/>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3CE9"/>
    <w:rsid w:val="00575D0B"/>
    <w:rsid w:val="005809FF"/>
    <w:rsid w:val="005869FB"/>
    <w:rsid w:val="00591630"/>
    <w:rsid w:val="005964E3"/>
    <w:rsid w:val="00596EB0"/>
    <w:rsid w:val="005A14E6"/>
    <w:rsid w:val="005A20B3"/>
    <w:rsid w:val="005A2977"/>
    <w:rsid w:val="005A4639"/>
    <w:rsid w:val="005B03B9"/>
    <w:rsid w:val="005B0443"/>
    <w:rsid w:val="005B19BE"/>
    <w:rsid w:val="005B1B3C"/>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26CFF"/>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7945"/>
    <w:rsid w:val="007602C8"/>
    <w:rsid w:val="0076150E"/>
    <w:rsid w:val="00766415"/>
    <w:rsid w:val="00770644"/>
    <w:rsid w:val="0077187D"/>
    <w:rsid w:val="00771BB1"/>
    <w:rsid w:val="00775232"/>
    <w:rsid w:val="00776E07"/>
    <w:rsid w:val="007779AB"/>
    <w:rsid w:val="0078517A"/>
    <w:rsid w:val="007901D7"/>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51525"/>
    <w:rsid w:val="008525E0"/>
    <w:rsid w:val="00852606"/>
    <w:rsid w:val="00853FE9"/>
    <w:rsid w:val="0085487E"/>
    <w:rsid w:val="00854EB7"/>
    <w:rsid w:val="00865AA7"/>
    <w:rsid w:val="00866D66"/>
    <w:rsid w:val="00872C3A"/>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16B0D"/>
    <w:rsid w:val="00921E48"/>
    <w:rsid w:val="00922869"/>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3842"/>
    <w:rsid w:val="009C4AC8"/>
    <w:rsid w:val="009C506B"/>
    <w:rsid w:val="009D15EC"/>
    <w:rsid w:val="009D21DD"/>
    <w:rsid w:val="009D231C"/>
    <w:rsid w:val="009D25BD"/>
    <w:rsid w:val="009D3CD4"/>
    <w:rsid w:val="009D4A78"/>
    <w:rsid w:val="009E1269"/>
    <w:rsid w:val="009E2632"/>
    <w:rsid w:val="009E5B17"/>
    <w:rsid w:val="009E7406"/>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2868"/>
    <w:rsid w:val="00BE50B9"/>
    <w:rsid w:val="00BF39FB"/>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3527C"/>
    <w:rsid w:val="00C40720"/>
    <w:rsid w:val="00C43A14"/>
    <w:rsid w:val="00C46A07"/>
    <w:rsid w:val="00C46ECC"/>
    <w:rsid w:val="00C5199B"/>
    <w:rsid w:val="00C61884"/>
    <w:rsid w:val="00C6423C"/>
    <w:rsid w:val="00C67C01"/>
    <w:rsid w:val="00C7045F"/>
    <w:rsid w:val="00C76A19"/>
    <w:rsid w:val="00C858CE"/>
    <w:rsid w:val="00C90F7D"/>
    <w:rsid w:val="00C953F1"/>
    <w:rsid w:val="00C96177"/>
    <w:rsid w:val="00C97727"/>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65C47"/>
    <w:rsid w:val="00D713F8"/>
    <w:rsid w:val="00D72209"/>
    <w:rsid w:val="00D746AB"/>
    <w:rsid w:val="00D75F0D"/>
    <w:rsid w:val="00D7771E"/>
    <w:rsid w:val="00D77974"/>
    <w:rsid w:val="00D80D9A"/>
    <w:rsid w:val="00D83938"/>
    <w:rsid w:val="00D843FF"/>
    <w:rsid w:val="00D907BA"/>
    <w:rsid w:val="00D90E9D"/>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864A6"/>
    <w:rsid w:val="00E940C1"/>
    <w:rsid w:val="00E941B3"/>
    <w:rsid w:val="00E96BF2"/>
    <w:rsid w:val="00E96D0C"/>
    <w:rsid w:val="00EA0465"/>
    <w:rsid w:val="00EA10FC"/>
    <w:rsid w:val="00EA1475"/>
    <w:rsid w:val="00EA49EF"/>
    <w:rsid w:val="00EA508D"/>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5219B7ED-29C4-4E3A-987B-DD341AE8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37992376">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228D-3B59-409A-ADC3-9E4479A0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2021-01-09T15:09:00Z</cp:lastPrinted>
  <dcterms:created xsi:type="dcterms:W3CDTF">2021-01-30T05:15:00Z</dcterms:created>
  <dcterms:modified xsi:type="dcterms:W3CDTF">2021-02-06T05:22:00Z</dcterms:modified>
</cp:coreProperties>
</file>