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142" w:rsidRPr="00150189" w:rsidRDefault="00DA0739" w:rsidP="00E655B8">
      <w:pPr>
        <w:rPr>
          <w:rFonts w:cstheme="minorHAnsi"/>
          <w:sz w:val="31"/>
          <w:szCs w:val="31"/>
        </w:rPr>
      </w:pPr>
      <w:r w:rsidRPr="00150189">
        <w:rPr>
          <w:rFonts w:cstheme="minorHAnsi"/>
          <w:noProof/>
          <w:sz w:val="31"/>
          <w:szCs w:val="31"/>
        </w:rPr>
        <mc:AlternateContent>
          <mc:Choice Requires="wps">
            <w:drawing>
              <wp:anchor distT="0" distB="0" distL="114300" distR="114300" simplePos="0" relativeHeight="251667456" behindDoc="1" locked="0" layoutInCell="1" allowOverlap="1" wp14:anchorId="42B29701" wp14:editId="5857D3B5">
                <wp:simplePos x="0" y="0"/>
                <wp:positionH relativeFrom="margin">
                  <wp:posOffset>36195</wp:posOffset>
                </wp:positionH>
                <wp:positionV relativeFrom="paragraph">
                  <wp:posOffset>43180</wp:posOffset>
                </wp:positionV>
                <wp:extent cx="6821170" cy="2943225"/>
                <wp:effectExtent l="38100" t="38100" r="36830" b="47625"/>
                <wp:wrapTight wrapText="bothSides">
                  <wp:wrapPolygon edited="0">
                    <wp:start x="-121" y="-280"/>
                    <wp:lineTo x="-121" y="21810"/>
                    <wp:lineTo x="21656" y="21810"/>
                    <wp:lineTo x="21656" y="-280"/>
                    <wp:lineTo x="-121" y="-280"/>
                  </wp:wrapPolygon>
                </wp:wrapTight>
                <wp:docPr id="1" name="Text Box 1"/>
                <wp:cNvGraphicFramePr/>
                <a:graphic xmlns:a="http://schemas.openxmlformats.org/drawingml/2006/main">
                  <a:graphicData uri="http://schemas.microsoft.com/office/word/2010/wordprocessingShape">
                    <wps:wsp>
                      <wps:cNvSpPr txBox="1"/>
                      <wps:spPr>
                        <a:xfrm>
                          <a:off x="0" y="0"/>
                          <a:ext cx="6821170" cy="2943225"/>
                        </a:xfrm>
                        <a:prstGeom prst="rect">
                          <a:avLst/>
                        </a:prstGeom>
                        <a:blipFill>
                          <a:blip r:embed="rId5"/>
                          <a:tile tx="0" ty="0" sx="100000" sy="100000" flip="none" algn="tl"/>
                        </a:blipFill>
                        <a:ln w="66675" cmpd="thickThin">
                          <a:solidFill>
                            <a:schemeClr val="accent1">
                              <a:lumMod val="50000"/>
                            </a:schemeClr>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596D5F" w:rsidRPr="00181C68" w:rsidRDefault="00596D5F" w:rsidP="009F29BC">
                            <w:pPr>
                              <w:tabs>
                                <w:tab w:val="left" w:pos="7380"/>
                              </w:tabs>
                              <w:jc w:val="center"/>
                              <w:rPr>
                                <w:b/>
                                <w:color w:val="000000" w:themeColor="text1"/>
                                <w:sz w:val="36"/>
                                <w:szCs w:val="36"/>
                              </w:rPr>
                            </w:pPr>
                            <w:r>
                              <w:rPr>
                                <w:b/>
                                <w:color w:val="000000" w:themeColor="text1"/>
                                <w:sz w:val="36"/>
                                <w:szCs w:val="36"/>
                              </w:rPr>
                              <w:t>Proverbs 29:</w:t>
                            </w:r>
                            <w:r w:rsidR="00035DF2">
                              <w:rPr>
                                <w:b/>
                                <w:color w:val="000000" w:themeColor="text1"/>
                                <w:sz w:val="36"/>
                                <w:szCs w:val="36"/>
                              </w:rPr>
                              <w:t>5</w:t>
                            </w:r>
                            <w:r w:rsidRPr="00181C68">
                              <w:rPr>
                                <w:b/>
                                <w:color w:val="000000" w:themeColor="text1"/>
                                <w:sz w:val="36"/>
                                <w:szCs w:val="36"/>
                              </w:rPr>
                              <w:t>-</w:t>
                            </w:r>
                            <w:r w:rsidR="00035DF2">
                              <w:rPr>
                                <w:b/>
                                <w:color w:val="000000" w:themeColor="text1"/>
                                <w:sz w:val="36"/>
                                <w:szCs w:val="36"/>
                              </w:rPr>
                              <w:t>8</w:t>
                            </w:r>
                          </w:p>
                          <w:p w:rsidR="00596D5F" w:rsidRPr="00596D5F" w:rsidRDefault="00596D5F" w:rsidP="00596D5F">
                            <w:pPr>
                              <w:tabs>
                                <w:tab w:val="left" w:pos="7380"/>
                              </w:tabs>
                              <w:rPr>
                                <w:b/>
                                <w:color w:val="000000" w:themeColor="text1"/>
                                <w:sz w:val="36"/>
                                <w:szCs w:val="36"/>
                              </w:rPr>
                            </w:pPr>
                            <w:r w:rsidRPr="00596D5F">
                              <w:rPr>
                                <w:b/>
                                <w:color w:val="000000" w:themeColor="text1"/>
                                <w:sz w:val="36"/>
                                <w:szCs w:val="36"/>
                              </w:rPr>
                              <w:t xml:space="preserve">A man that </w:t>
                            </w:r>
                            <w:proofErr w:type="spellStart"/>
                            <w:r w:rsidRPr="00596D5F">
                              <w:rPr>
                                <w:b/>
                                <w:color w:val="000000" w:themeColor="text1"/>
                                <w:sz w:val="36"/>
                                <w:szCs w:val="36"/>
                              </w:rPr>
                              <w:t>flattereth</w:t>
                            </w:r>
                            <w:proofErr w:type="spellEnd"/>
                            <w:r w:rsidRPr="00596D5F">
                              <w:rPr>
                                <w:b/>
                                <w:color w:val="000000" w:themeColor="text1"/>
                                <w:sz w:val="36"/>
                                <w:szCs w:val="36"/>
                              </w:rPr>
                              <w:t xml:space="preserve"> his </w:t>
                            </w:r>
                            <w:proofErr w:type="spellStart"/>
                            <w:r w:rsidRPr="00596D5F">
                              <w:rPr>
                                <w:b/>
                                <w:color w:val="000000" w:themeColor="text1"/>
                                <w:sz w:val="36"/>
                                <w:szCs w:val="36"/>
                              </w:rPr>
                              <w:t>neighbour</w:t>
                            </w:r>
                            <w:proofErr w:type="spellEnd"/>
                            <w:r w:rsidRPr="00596D5F">
                              <w:rPr>
                                <w:b/>
                                <w:color w:val="000000" w:themeColor="text1"/>
                                <w:sz w:val="36"/>
                                <w:szCs w:val="36"/>
                              </w:rPr>
                              <w:t xml:space="preserve"> </w:t>
                            </w:r>
                            <w:proofErr w:type="spellStart"/>
                            <w:r w:rsidRPr="00596D5F">
                              <w:rPr>
                                <w:b/>
                                <w:color w:val="000000" w:themeColor="text1"/>
                                <w:sz w:val="36"/>
                                <w:szCs w:val="36"/>
                              </w:rPr>
                              <w:t>spreadeth</w:t>
                            </w:r>
                            <w:proofErr w:type="spellEnd"/>
                            <w:r w:rsidRPr="00596D5F">
                              <w:rPr>
                                <w:b/>
                                <w:color w:val="000000" w:themeColor="text1"/>
                                <w:sz w:val="36"/>
                                <w:szCs w:val="36"/>
                              </w:rPr>
                              <w:t xml:space="preserve"> a net for his feet.</w:t>
                            </w:r>
                          </w:p>
                          <w:p w:rsidR="00596D5F" w:rsidRPr="00596D5F" w:rsidRDefault="00596D5F" w:rsidP="00596D5F">
                            <w:pPr>
                              <w:tabs>
                                <w:tab w:val="left" w:pos="7380"/>
                              </w:tabs>
                              <w:rPr>
                                <w:b/>
                                <w:color w:val="000000" w:themeColor="text1"/>
                                <w:sz w:val="36"/>
                                <w:szCs w:val="36"/>
                              </w:rPr>
                            </w:pPr>
                            <w:r w:rsidRPr="00596D5F">
                              <w:rPr>
                                <w:b/>
                                <w:color w:val="000000" w:themeColor="text1"/>
                                <w:sz w:val="36"/>
                                <w:szCs w:val="36"/>
                              </w:rPr>
                              <w:t>In the transgression of an evil man there is a snare: but the righteous doth sing and rejoice.</w:t>
                            </w:r>
                          </w:p>
                          <w:p w:rsidR="00596D5F" w:rsidRPr="00596D5F" w:rsidRDefault="00596D5F" w:rsidP="00596D5F">
                            <w:pPr>
                              <w:tabs>
                                <w:tab w:val="left" w:pos="7380"/>
                              </w:tabs>
                              <w:rPr>
                                <w:b/>
                                <w:color w:val="000000" w:themeColor="text1"/>
                                <w:sz w:val="36"/>
                                <w:szCs w:val="36"/>
                              </w:rPr>
                            </w:pPr>
                            <w:r w:rsidRPr="00596D5F">
                              <w:rPr>
                                <w:b/>
                                <w:color w:val="000000" w:themeColor="text1"/>
                                <w:sz w:val="36"/>
                                <w:szCs w:val="36"/>
                              </w:rPr>
                              <w:t xml:space="preserve">The righteous </w:t>
                            </w:r>
                            <w:proofErr w:type="spellStart"/>
                            <w:r w:rsidRPr="00596D5F">
                              <w:rPr>
                                <w:b/>
                                <w:color w:val="000000" w:themeColor="text1"/>
                                <w:sz w:val="36"/>
                                <w:szCs w:val="36"/>
                              </w:rPr>
                              <w:t>considereth</w:t>
                            </w:r>
                            <w:proofErr w:type="spellEnd"/>
                            <w:r w:rsidRPr="00596D5F">
                              <w:rPr>
                                <w:b/>
                                <w:color w:val="000000" w:themeColor="text1"/>
                                <w:sz w:val="36"/>
                                <w:szCs w:val="36"/>
                              </w:rPr>
                              <w:t xml:space="preserve"> the cause of the poor: but the wicked </w:t>
                            </w:r>
                            <w:proofErr w:type="spellStart"/>
                            <w:r w:rsidRPr="00596D5F">
                              <w:rPr>
                                <w:b/>
                                <w:color w:val="000000" w:themeColor="text1"/>
                                <w:sz w:val="36"/>
                                <w:szCs w:val="36"/>
                              </w:rPr>
                              <w:t>regardeth</w:t>
                            </w:r>
                            <w:proofErr w:type="spellEnd"/>
                            <w:r w:rsidRPr="00596D5F">
                              <w:rPr>
                                <w:b/>
                                <w:color w:val="000000" w:themeColor="text1"/>
                                <w:sz w:val="36"/>
                                <w:szCs w:val="36"/>
                              </w:rPr>
                              <w:t xml:space="preserve"> not to know it.</w:t>
                            </w:r>
                          </w:p>
                          <w:p w:rsidR="00596D5F" w:rsidRPr="00596D5F" w:rsidRDefault="00596D5F" w:rsidP="00596D5F">
                            <w:pPr>
                              <w:tabs>
                                <w:tab w:val="left" w:pos="7380"/>
                              </w:tabs>
                              <w:rPr>
                                <w:b/>
                                <w:color w:val="000000" w:themeColor="text1"/>
                                <w:sz w:val="36"/>
                                <w:szCs w:val="36"/>
                              </w:rPr>
                            </w:pPr>
                            <w:r w:rsidRPr="00596D5F">
                              <w:rPr>
                                <w:b/>
                                <w:color w:val="000000" w:themeColor="text1"/>
                                <w:sz w:val="36"/>
                                <w:szCs w:val="36"/>
                              </w:rPr>
                              <w:t>Scornful men bring a city into a snare: but wise men turn away wrath.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29701" id="_x0000_t202" coordsize="21600,21600" o:spt="202" path="m,l,21600r21600,l21600,xe">
                <v:stroke joinstyle="miter"/>
                <v:path gradientshapeok="t" o:connecttype="rect"/>
              </v:shapetype>
              <v:shape id="Text Box 1" o:spid="_x0000_s1026" type="#_x0000_t202" style="position:absolute;margin-left:2.85pt;margin-top:3.4pt;width:537.1pt;height:231.7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" strokecolor="#1f4d78 [1604]" strokeweight="5.25pt">
                <v:fill r:id="rId6" o:title="" recolor="t" rotate="t" type="tile"/>
                <v:stroke linestyle="thickThin"/>
                <v:textbox>
                  <w:txbxContent>
                    <w:p w:rsidR="00596D5F" w:rsidRPr="00181C68" w:rsidRDefault="00596D5F" w:rsidP="009F29BC">
                      <w:pPr>
                        <w:tabs>
                          <w:tab w:val="left" w:pos="7380"/>
                        </w:tabs>
                        <w:jc w:val="center"/>
                        <w:rPr>
                          <w:b/>
                          <w:color w:val="000000" w:themeColor="text1"/>
                          <w:sz w:val="36"/>
                          <w:szCs w:val="36"/>
                        </w:rPr>
                      </w:pPr>
                      <w:r>
                        <w:rPr>
                          <w:b/>
                          <w:color w:val="000000" w:themeColor="text1"/>
                          <w:sz w:val="36"/>
                          <w:szCs w:val="36"/>
                        </w:rPr>
                        <w:t>Proverbs 29:</w:t>
                      </w:r>
                      <w:r w:rsidR="00035DF2">
                        <w:rPr>
                          <w:b/>
                          <w:color w:val="000000" w:themeColor="text1"/>
                          <w:sz w:val="36"/>
                          <w:szCs w:val="36"/>
                        </w:rPr>
                        <w:t>5</w:t>
                      </w:r>
                      <w:r w:rsidRPr="00181C68">
                        <w:rPr>
                          <w:b/>
                          <w:color w:val="000000" w:themeColor="text1"/>
                          <w:sz w:val="36"/>
                          <w:szCs w:val="36"/>
                        </w:rPr>
                        <w:t>-</w:t>
                      </w:r>
                      <w:r w:rsidR="00035DF2">
                        <w:rPr>
                          <w:b/>
                          <w:color w:val="000000" w:themeColor="text1"/>
                          <w:sz w:val="36"/>
                          <w:szCs w:val="36"/>
                        </w:rPr>
                        <w:t>8</w:t>
                      </w:r>
                    </w:p>
                    <w:p w:rsidR="00596D5F" w:rsidRPr="00596D5F" w:rsidRDefault="00596D5F" w:rsidP="00596D5F">
                      <w:pPr>
                        <w:tabs>
                          <w:tab w:val="left" w:pos="7380"/>
                        </w:tabs>
                        <w:rPr>
                          <w:b/>
                          <w:color w:val="000000" w:themeColor="text1"/>
                          <w:sz w:val="36"/>
                          <w:szCs w:val="36"/>
                        </w:rPr>
                      </w:pPr>
                      <w:r w:rsidRPr="00596D5F">
                        <w:rPr>
                          <w:b/>
                          <w:color w:val="000000" w:themeColor="text1"/>
                          <w:sz w:val="36"/>
                          <w:szCs w:val="36"/>
                        </w:rPr>
                        <w:t xml:space="preserve">A man that </w:t>
                      </w:r>
                      <w:proofErr w:type="spellStart"/>
                      <w:r w:rsidRPr="00596D5F">
                        <w:rPr>
                          <w:b/>
                          <w:color w:val="000000" w:themeColor="text1"/>
                          <w:sz w:val="36"/>
                          <w:szCs w:val="36"/>
                        </w:rPr>
                        <w:t>flattereth</w:t>
                      </w:r>
                      <w:proofErr w:type="spellEnd"/>
                      <w:r w:rsidRPr="00596D5F">
                        <w:rPr>
                          <w:b/>
                          <w:color w:val="000000" w:themeColor="text1"/>
                          <w:sz w:val="36"/>
                          <w:szCs w:val="36"/>
                        </w:rPr>
                        <w:t xml:space="preserve"> his </w:t>
                      </w:r>
                      <w:proofErr w:type="spellStart"/>
                      <w:r w:rsidRPr="00596D5F">
                        <w:rPr>
                          <w:b/>
                          <w:color w:val="000000" w:themeColor="text1"/>
                          <w:sz w:val="36"/>
                          <w:szCs w:val="36"/>
                        </w:rPr>
                        <w:t>neighbour</w:t>
                      </w:r>
                      <w:proofErr w:type="spellEnd"/>
                      <w:r w:rsidRPr="00596D5F">
                        <w:rPr>
                          <w:b/>
                          <w:color w:val="000000" w:themeColor="text1"/>
                          <w:sz w:val="36"/>
                          <w:szCs w:val="36"/>
                        </w:rPr>
                        <w:t xml:space="preserve"> </w:t>
                      </w:r>
                      <w:proofErr w:type="spellStart"/>
                      <w:r w:rsidRPr="00596D5F">
                        <w:rPr>
                          <w:b/>
                          <w:color w:val="000000" w:themeColor="text1"/>
                          <w:sz w:val="36"/>
                          <w:szCs w:val="36"/>
                        </w:rPr>
                        <w:t>spreadeth</w:t>
                      </w:r>
                      <w:proofErr w:type="spellEnd"/>
                      <w:r w:rsidRPr="00596D5F">
                        <w:rPr>
                          <w:b/>
                          <w:color w:val="000000" w:themeColor="text1"/>
                          <w:sz w:val="36"/>
                          <w:szCs w:val="36"/>
                        </w:rPr>
                        <w:t xml:space="preserve"> a net for his feet.</w:t>
                      </w:r>
                    </w:p>
                    <w:p w:rsidR="00596D5F" w:rsidRPr="00596D5F" w:rsidRDefault="00596D5F" w:rsidP="00596D5F">
                      <w:pPr>
                        <w:tabs>
                          <w:tab w:val="left" w:pos="7380"/>
                        </w:tabs>
                        <w:rPr>
                          <w:b/>
                          <w:color w:val="000000" w:themeColor="text1"/>
                          <w:sz w:val="36"/>
                          <w:szCs w:val="36"/>
                        </w:rPr>
                      </w:pPr>
                      <w:r w:rsidRPr="00596D5F">
                        <w:rPr>
                          <w:b/>
                          <w:color w:val="000000" w:themeColor="text1"/>
                          <w:sz w:val="36"/>
                          <w:szCs w:val="36"/>
                        </w:rPr>
                        <w:t>In the transgression of an evil man there is a snare: but the righteous doth sing and rejoice.</w:t>
                      </w:r>
                    </w:p>
                    <w:p w:rsidR="00596D5F" w:rsidRPr="00596D5F" w:rsidRDefault="00596D5F" w:rsidP="00596D5F">
                      <w:pPr>
                        <w:tabs>
                          <w:tab w:val="left" w:pos="7380"/>
                        </w:tabs>
                        <w:rPr>
                          <w:b/>
                          <w:color w:val="000000" w:themeColor="text1"/>
                          <w:sz w:val="36"/>
                          <w:szCs w:val="36"/>
                        </w:rPr>
                      </w:pPr>
                      <w:r w:rsidRPr="00596D5F">
                        <w:rPr>
                          <w:b/>
                          <w:color w:val="000000" w:themeColor="text1"/>
                          <w:sz w:val="36"/>
                          <w:szCs w:val="36"/>
                        </w:rPr>
                        <w:t xml:space="preserve">The righteous </w:t>
                      </w:r>
                      <w:proofErr w:type="spellStart"/>
                      <w:r w:rsidRPr="00596D5F">
                        <w:rPr>
                          <w:b/>
                          <w:color w:val="000000" w:themeColor="text1"/>
                          <w:sz w:val="36"/>
                          <w:szCs w:val="36"/>
                        </w:rPr>
                        <w:t>considereth</w:t>
                      </w:r>
                      <w:proofErr w:type="spellEnd"/>
                      <w:r w:rsidRPr="00596D5F">
                        <w:rPr>
                          <w:b/>
                          <w:color w:val="000000" w:themeColor="text1"/>
                          <w:sz w:val="36"/>
                          <w:szCs w:val="36"/>
                        </w:rPr>
                        <w:t xml:space="preserve"> the cause of the poor: but the wicked </w:t>
                      </w:r>
                      <w:proofErr w:type="spellStart"/>
                      <w:r w:rsidRPr="00596D5F">
                        <w:rPr>
                          <w:b/>
                          <w:color w:val="000000" w:themeColor="text1"/>
                          <w:sz w:val="36"/>
                          <w:szCs w:val="36"/>
                        </w:rPr>
                        <w:t>regardeth</w:t>
                      </w:r>
                      <w:proofErr w:type="spellEnd"/>
                      <w:r w:rsidRPr="00596D5F">
                        <w:rPr>
                          <w:b/>
                          <w:color w:val="000000" w:themeColor="text1"/>
                          <w:sz w:val="36"/>
                          <w:szCs w:val="36"/>
                        </w:rPr>
                        <w:t xml:space="preserve"> not to know it.</w:t>
                      </w:r>
                    </w:p>
                    <w:p w:rsidR="00596D5F" w:rsidRPr="00596D5F" w:rsidRDefault="00596D5F" w:rsidP="00596D5F">
                      <w:pPr>
                        <w:tabs>
                          <w:tab w:val="left" w:pos="7380"/>
                        </w:tabs>
                        <w:rPr>
                          <w:b/>
                          <w:color w:val="000000" w:themeColor="text1"/>
                          <w:sz w:val="36"/>
                          <w:szCs w:val="36"/>
                        </w:rPr>
                      </w:pPr>
                      <w:r w:rsidRPr="00596D5F">
                        <w:rPr>
                          <w:b/>
                          <w:color w:val="000000" w:themeColor="text1"/>
                          <w:sz w:val="36"/>
                          <w:szCs w:val="36"/>
                        </w:rPr>
                        <w:t>Scornful men bring a city into a snare: but wise men turn away wrath.</w:t>
                      </w:r>
                    </w:p>
                  </w:txbxContent>
                </v:textbox>
                <w10:wrap type="tight" anchorx="margin"/>
              </v:shape>
            </w:pict>
          </mc:Fallback>
        </mc:AlternateContent>
      </w:r>
      <w:r w:rsidR="00035DF2">
        <w:rPr>
          <w:rFonts w:cstheme="minorHAnsi"/>
          <w:sz w:val="31"/>
          <w:szCs w:val="31"/>
        </w:rPr>
        <w:t>These verses contain a curious com</w:t>
      </w:r>
      <w:bookmarkStart w:id="0" w:name="_GoBack"/>
      <w:bookmarkEnd w:id="0"/>
      <w:r w:rsidR="00035DF2">
        <w:rPr>
          <w:rFonts w:cstheme="minorHAnsi"/>
          <w:sz w:val="31"/>
          <w:szCs w:val="31"/>
        </w:rPr>
        <w:t xml:space="preserve">mon thread:  the notion of a trap.  </w:t>
      </w:r>
      <w:r w:rsidR="00575F57">
        <w:rPr>
          <w:rFonts w:cstheme="minorHAnsi"/>
          <w:sz w:val="31"/>
          <w:szCs w:val="31"/>
        </w:rPr>
        <w:t xml:space="preserve">Like sin, traps are easy to get into, but difficult to escape from.  Without God’s help, none of us have the strength to escape from the pitfalls of sin.  Fortunately, we do have God’s help—but only if we accept it.  We either accept His help to escape from Satan’s trap and help others to do otherwise, or we sink ever deeper and lead others into bondage as well.  </w:t>
      </w:r>
      <w:r w:rsidR="00035DF2">
        <w:rPr>
          <w:rFonts w:cstheme="minorHAnsi"/>
          <w:sz w:val="31"/>
          <w:szCs w:val="31"/>
        </w:rPr>
        <w:t xml:space="preserve">Verse 5 observes that flattering a neighbor is the same as creating a trap for them.  Flattery is hard to resist, but it seldom leads to positive decisions!  In this sense, the flatterer is creating danger, spreading “a net” in which to catch the unwary.  In contrast, a godly neighbor creates an opportunity for God’s blessings to flow.  As verse 6 mentions, the sinner has put himself into a trap, even though he may not become aware of it until too late.  The righteous man may sing and rejoice in safety, knowing that God has given him wisdom and strength to resist evil.  Even in the same circumstances, the wicked person is trapped, while the righteous person is free and rejoicing!  </w:t>
      </w:r>
      <w:r w:rsidR="00575F57">
        <w:rPr>
          <w:rFonts w:cstheme="minorHAnsi"/>
          <w:sz w:val="31"/>
          <w:szCs w:val="31"/>
        </w:rPr>
        <w:t>This freedom allows the righteous person to be concerned with the rights of others, as verse 7 implies.  A godly person has a clear view of justice</w:t>
      </w:r>
      <w:r w:rsidR="00B573A0">
        <w:rPr>
          <w:rFonts w:cstheme="minorHAnsi"/>
          <w:sz w:val="31"/>
          <w:szCs w:val="31"/>
        </w:rPr>
        <w:t xml:space="preserve"> regardless of the wealth of the parties involved.  </w:t>
      </w:r>
      <w:r w:rsidR="00575F57">
        <w:rPr>
          <w:rFonts w:cstheme="minorHAnsi"/>
          <w:sz w:val="31"/>
          <w:szCs w:val="31"/>
        </w:rPr>
        <w:t xml:space="preserve">The wicked person is trapped within their own concerns and unable to either perceive or care about justice.  </w:t>
      </w:r>
      <w:r w:rsidR="00B573A0">
        <w:rPr>
          <w:rFonts w:cstheme="minorHAnsi"/>
          <w:sz w:val="31"/>
          <w:szCs w:val="31"/>
        </w:rPr>
        <w:t xml:space="preserve">Verse 8 demonstrates a similar issue city-wide:  scornful men, focused solely on their own good, encourage discontent and lead the whole city into injustice, infighting, and other wicked behaviors (represented here as a “snare”).  In contrast, wise, godly men turn away wrath, keep the peace, and hold to hope and good judgement.  We can live in a dreary snare, with bickering, deceit, and injustice, or in peaceful security, knowing that we can look forward to Jesus’ coming.  It comes down to our choices!  </w:t>
      </w:r>
    </w:p>
    <w:p w:rsidR="00C20DD8" w:rsidRPr="009F29BC" w:rsidRDefault="004E7C73" w:rsidP="00F85BDE">
      <w:pPr>
        <w:rPr>
          <w:rFonts w:cstheme="minorHAnsi"/>
          <w:sz w:val="32"/>
          <w:szCs w:val="30"/>
        </w:rPr>
      </w:pPr>
      <w:r>
        <w:rPr>
          <w:noProof/>
        </w:rPr>
        <w:lastRenderedPageBreak/>
        <w:drawing>
          <wp:anchor distT="0" distB="0" distL="114300" distR="114300" simplePos="0" relativeHeight="251668480" behindDoc="1" locked="0" layoutInCell="1" allowOverlap="1">
            <wp:simplePos x="0" y="0"/>
            <wp:positionH relativeFrom="column">
              <wp:posOffset>3175</wp:posOffset>
            </wp:positionH>
            <wp:positionV relativeFrom="paragraph">
              <wp:posOffset>3175</wp:posOffset>
            </wp:positionV>
            <wp:extent cx="2821940" cy="1741805"/>
            <wp:effectExtent l="0" t="0" r="0" b="0"/>
            <wp:wrapTight wrapText="bothSides">
              <wp:wrapPolygon edited="0">
                <wp:start x="0" y="0"/>
                <wp:lineTo x="0" y="21261"/>
                <wp:lineTo x="21435" y="21261"/>
                <wp:lineTo x="21435" y="0"/>
                <wp:lineTo x="0" y="0"/>
              </wp:wrapPolygon>
            </wp:wrapTight>
            <wp:docPr id="3" name="Picture 3" descr="https://external-content.duckduckgo.com/iu/?u=https%3A%2F%2Ftse1.mm.bing.net%2Fth%3Fid%3DOIP.nKSMJ6mHQphSN8Df6DI8vQHaEl%26pid%3DApi&amp;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xternal-content.duckduckgo.com/iu/?u=https%3A%2F%2Ftse1.mm.bing.net%2Fth%3Fid%3DOIP.nKSMJ6mHQphSN8Df6DI8vQHaEl%26pid%3DApi&amp;f=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1940" cy="17418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sz w:val="36"/>
          <w:szCs w:val="30"/>
        </w:rPr>
        <w:t>Diving Tarantulas</w:t>
      </w:r>
    </w:p>
    <w:p w:rsidR="004E7C73" w:rsidRDefault="004E7C73" w:rsidP="00C20DD8">
      <w:pPr>
        <w:rPr>
          <w:rFonts w:cstheme="minorHAnsi"/>
          <w:sz w:val="48"/>
          <w:szCs w:val="48"/>
        </w:rPr>
      </w:pPr>
      <w:r>
        <w:rPr>
          <w:noProof/>
        </w:rPr>
        <w:drawing>
          <wp:anchor distT="0" distB="0" distL="114300" distR="114300" simplePos="0" relativeHeight="251670528" behindDoc="1" locked="0" layoutInCell="1" allowOverlap="1">
            <wp:simplePos x="0" y="0"/>
            <wp:positionH relativeFrom="column">
              <wp:posOffset>3175</wp:posOffset>
            </wp:positionH>
            <wp:positionV relativeFrom="paragraph">
              <wp:posOffset>4813300</wp:posOffset>
            </wp:positionV>
            <wp:extent cx="3690620" cy="2075180"/>
            <wp:effectExtent l="0" t="0" r="5080" b="1270"/>
            <wp:wrapTight wrapText="bothSides">
              <wp:wrapPolygon edited="0">
                <wp:start x="0" y="0"/>
                <wp:lineTo x="0" y="21415"/>
                <wp:lineTo x="21518" y="21415"/>
                <wp:lineTo x="21518" y="0"/>
                <wp:lineTo x="0" y="0"/>
              </wp:wrapPolygon>
            </wp:wrapTight>
            <wp:docPr id="4" name="Picture 4" descr="Home | Diving Tarantulas of Maningr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 Diving Tarantulas of Maningri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90620" cy="20751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1" locked="0" layoutInCell="1" allowOverlap="1">
            <wp:simplePos x="0" y="0"/>
            <wp:positionH relativeFrom="column">
              <wp:posOffset>3774593</wp:posOffset>
            </wp:positionH>
            <wp:positionV relativeFrom="paragraph">
              <wp:posOffset>2143125</wp:posOffset>
            </wp:positionV>
            <wp:extent cx="3227705" cy="1814830"/>
            <wp:effectExtent l="0" t="0" r="0" b="0"/>
            <wp:wrapTight wrapText="bothSides">
              <wp:wrapPolygon edited="0">
                <wp:start x="0" y="0"/>
                <wp:lineTo x="0" y="21313"/>
                <wp:lineTo x="21417" y="21313"/>
                <wp:lineTo x="21417" y="0"/>
                <wp:lineTo x="0" y="0"/>
              </wp:wrapPolygon>
            </wp:wrapTight>
            <wp:docPr id="2" name="Picture 2" descr="https://www.australiangeographic.com.au/wp-content/uploads/2021/03/tarantula-div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ustraliangeographic.com.au/wp-content/uploads/2021/03/tarantula-divin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7705" cy="1814830"/>
                    </a:xfrm>
                    <a:prstGeom prst="rect">
                      <a:avLst/>
                    </a:prstGeom>
                    <a:noFill/>
                    <a:ln>
                      <a:noFill/>
                    </a:ln>
                  </pic:spPr>
                </pic:pic>
              </a:graphicData>
            </a:graphic>
          </wp:anchor>
        </w:drawing>
      </w:r>
      <w:r>
        <w:rPr>
          <w:rFonts w:cstheme="minorHAnsi"/>
          <w:sz w:val="32"/>
          <w:szCs w:val="30"/>
        </w:rPr>
        <w:t xml:space="preserve">In the sparsely populated Northern Territory of Australia, there’s a new science star.  It’s a tarantula native to the area and so newly discovered that it lacks a scientific name—it’s just called the diving tarantula.  These large spiders live in burrows on a floodplain near the small town of </w:t>
      </w:r>
      <w:proofErr w:type="spellStart"/>
      <w:r>
        <w:rPr>
          <w:rFonts w:cstheme="minorHAnsi"/>
          <w:sz w:val="32"/>
          <w:szCs w:val="30"/>
        </w:rPr>
        <w:t>Maningrida</w:t>
      </w:r>
      <w:proofErr w:type="spellEnd"/>
      <w:r>
        <w:rPr>
          <w:rFonts w:cstheme="minorHAnsi"/>
          <w:sz w:val="32"/>
          <w:szCs w:val="30"/>
        </w:rPr>
        <w:t xml:space="preserve">.  This originally gave scientists pause.  How does a burrowing spider survive during the wet season on a floodplain?  Doesn’t that create, well, drowning issues?  It appears not.  It seems that these particular tarantulas have an extremely surprising plan for the flood season.  The spiders coat themselves in a thin, silvery layer of bubbles, trapped there by the hairs covering their bodies.  Since the tarantulas breathe through holes in their abdomens, they have no trouble staying submerged in their burrows for extended periods of time.  It’s not yet clear exactly how long the spiders can remain underwater, although it seems to be a pretty long time.  Local students are calling the tarantulas “impossible” to drown.  These spiders are doing amazingly well in extremely difficult conditions.  They’ve taken an underwater burrow, which would be a deathtrap for most creatures, and made it into a place of great security.  Safe in this burrow, even during the flood season, these diving tarantulas are doing very, very well.  This floodplain is thought to be home to the world’s highest concentration of tarantulas, estimated to be 25,000-strong.  The righteous accomplish a similar feat, turning this sinful deathtrap into a place of great security.  The wicked are quickly caught in the trap.  If we develop a close relationship with God then we can be like these unique spiders, allowing God to provide security in a world of floodplains and other traps.    </w:t>
      </w:r>
    </w:p>
    <w:p w:rsidR="004E7C73" w:rsidRDefault="004E7C73" w:rsidP="00C20DD8">
      <w:pPr>
        <w:rPr>
          <w:rFonts w:cstheme="minorHAnsi"/>
          <w:sz w:val="48"/>
          <w:szCs w:val="48"/>
        </w:rPr>
      </w:pPr>
    </w:p>
    <w:p w:rsidR="004071F7" w:rsidRDefault="004071F7" w:rsidP="00C20DD8">
      <w:pPr>
        <w:rPr>
          <w:rFonts w:cstheme="minorHAnsi"/>
          <w:sz w:val="48"/>
          <w:szCs w:val="48"/>
        </w:rPr>
      </w:pPr>
      <w:r>
        <w:rPr>
          <w:rFonts w:cstheme="minorHAnsi"/>
          <w:sz w:val="48"/>
          <w:szCs w:val="48"/>
        </w:rPr>
        <w:t>Amazon Prime</w:t>
      </w:r>
    </w:p>
    <w:p w:rsidR="00E047CB" w:rsidRDefault="00E047CB" w:rsidP="00C20DD8">
      <w:pPr>
        <w:rPr>
          <w:rFonts w:cstheme="minorHAnsi"/>
          <w:sz w:val="48"/>
          <w:szCs w:val="48"/>
        </w:rPr>
      </w:pPr>
    </w:p>
    <w:p w:rsidR="00E047CB" w:rsidRDefault="00B573A0" w:rsidP="00C20DD8">
      <w:pPr>
        <w:rPr>
          <w:rFonts w:cstheme="minorHAnsi"/>
          <w:sz w:val="48"/>
          <w:szCs w:val="48"/>
        </w:rPr>
      </w:pPr>
      <w:r>
        <w:rPr>
          <w:rFonts w:cstheme="minorHAnsi"/>
          <w:sz w:val="48"/>
          <w:szCs w:val="48"/>
        </w:rPr>
        <w:t>Magical Land of Oz</w:t>
      </w:r>
    </w:p>
    <w:p w:rsidR="00E655B8" w:rsidRDefault="00E655B8" w:rsidP="00C20DD8">
      <w:pPr>
        <w:rPr>
          <w:rFonts w:cstheme="minorHAnsi"/>
          <w:sz w:val="48"/>
          <w:szCs w:val="48"/>
        </w:rPr>
      </w:pPr>
      <w:r>
        <w:rPr>
          <w:rFonts w:cstheme="minorHAnsi"/>
          <w:sz w:val="48"/>
          <w:szCs w:val="48"/>
        </w:rPr>
        <w:t>Season 1</w:t>
      </w:r>
    </w:p>
    <w:p w:rsidR="00E655B8" w:rsidRDefault="00E655B8" w:rsidP="00C20DD8">
      <w:pPr>
        <w:rPr>
          <w:rFonts w:cstheme="minorHAnsi"/>
          <w:sz w:val="48"/>
          <w:szCs w:val="48"/>
        </w:rPr>
      </w:pPr>
      <w:r>
        <w:rPr>
          <w:rFonts w:cstheme="minorHAnsi"/>
          <w:sz w:val="48"/>
          <w:szCs w:val="48"/>
        </w:rPr>
        <w:t>Episode 1</w:t>
      </w:r>
      <w:r w:rsidR="0021121C">
        <w:rPr>
          <w:rFonts w:cstheme="minorHAnsi"/>
          <w:sz w:val="48"/>
          <w:szCs w:val="48"/>
        </w:rPr>
        <w:t>:  “</w:t>
      </w:r>
      <w:r w:rsidR="00E047CB">
        <w:rPr>
          <w:rFonts w:cstheme="minorHAnsi"/>
          <w:sz w:val="48"/>
          <w:szCs w:val="48"/>
        </w:rPr>
        <w:t>L</w:t>
      </w:r>
      <w:r w:rsidR="00B573A0">
        <w:rPr>
          <w:rFonts w:cstheme="minorHAnsi"/>
          <w:sz w:val="48"/>
          <w:szCs w:val="48"/>
        </w:rPr>
        <w:t>and</w:t>
      </w:r>
      <w:r w:rsidR="00E047CB">
        <w:rPr>
          <w:rFonts w:cstheme="minorHAnsi"/>
          <w:sz w:val="48"/>
          <w:szCs w:val="48"/>
        </w:rPr>
        <w:t>”</w:t>
      </w:r>
    </w:p>
    <w:p w:rsidR="0016303D" w:rsidRPr="0016303D" w:rsidRDefault="0016303D" w:rsidP="0016303D">
      <w:pPr>
        <w:tabs>
          <w:tab w:val="right" w:pos="10800"/>
        </w:tabs>
        <w:rPr>
          <w:rFonts w:cstheme="minorHAnsi"/>
          <w:sz w:val="48"/>
          <w:szCs w:val="30"/>
        </w:rPr>
      </w:pPr>
      <w:r w:rsidRPr="0016303D">
        <w:rPr>
          <w:rFonts w:cstheme="minorHAnsi"/>
          <w:sz w:val="48"/>
          <w:szCs w:val="30"/>
        </w:rPr>
        <w:t xml:space="preserve">Start: </w:t>
      </w:r>
      <w:r w:rsidR="003D0543">
        <w:rPr>
          <w:rFonts w:cstheme="minorHAnsi"/>
          <w:sz w:val="48"/>
          <w:szCs w:val="30"/>
        </w:rPr>
        <w:t>41</w:t>
      </w:r>
      <w:r w:rsidRPr="0016303D">
        <w:rPr>
          <w:rFonts w:cstheme="minorHAnsi"/>
          <w:sz w:val="48"/>
          <w:szCs w:val="30"/>
        </w:rPr>
        <w:t>:</w:t>
      </w:r>
      <w:r w:rsidR="003D0543">
        <w:rPr>
          <w:rFonts w:cstheme="minorHAnsi"/>
          <w:sz w:val="48"/>
          <w:szCs w:val="30"/>
        </w:rPr>
        <w:t>35</w:t>
      </w:r>
      <w:r w:rsidRPr="0016303D">
        <w:rPr>
          <w:rFonts w:cstheme="minorHAnsi"/>
          <w:sz w:val="48"/>
          <w:szCs w:val="30"/>
        </w:rPr>
        <w:t xml:space="preserve"> </w:t>
      </w:r>
      <w:r w:rsidR="00F41E88">
        <w:rPr>
          <w:rFonts w:cstheme="minorHAnsi"/>
          <w:sz w:val="48"/>
          <w:szCs w:val="30"/>
        </w:rPr>
        <w:t>(</w:t>
      </w:r>
      <w:r w:rsidR="003D0543">
        <w:rPr>
          <w:rFonts w:cstheme="minorHAnsi"/>
          <w:sz w:val="48"/>
          <w:szCs w:val="30"/>
        </w:rPr>
        <w:t>13</w:t>
      </w:r>
      <w:r w:rsidRPr="0016303D">
        <w:rPr>
          <w:rFonts w:cstheme="minorHAnsi"/>
          <w:sz w:val="48"/>
          <w:szCs w:val="30"/>
        </w:rPr>
        <w:t>:</w:t>
      </w:r>
      <w:r w:rsidR="003D0543">
        <w:rPr>
          <w:rFonts w:cstheme="minorHAnsi"/>
          <w:sz w:val="48"/>
          <w:szCs w:val="30"/>
        </w:rPr>
        <w:t>09</w:t>
      </w:r>
      <w:r w:rsidRPr="0016303D">
        <w:rPr>
          <w:rFonts w:cstheme="minorHAnsi"/>
          <w:sz w:val="48"/>
          <w:szCs w:val="30"/>
        </w:rPr>
        <w:t xml:space="preserve"> from End)</w:t>
      </w:r>
    </w:p>
    <w:p w:rsidR="0016303D" w:rsidRPr="0016303D" w:rsidRDefault="0016303D" w:rsidP="0016303D">
      <w:pPr>
        <w:tabs>
          <w:tab w:val="right" w:pos="10800"/>
        </w:tabs>
        <w:rPr>
          <w:rFonts w:cstheme="minorHAnsi"/>
          <w:sz w:val="48"/>
          <w:szCs w:val="30"/>
        </w:rPr>
      </w:pPr>
      <w:r w:rsidRPr="0016303D">
        <w:rPr>
          <w:rFonts w:cstheme="minorHAnsi"/>
          <w:sz w:val="48"/>
          <w:szCs w:val="30"/>
        </w:rPr>
        <w:t xml:space="preserve">End: </w:t>
      </w:r>
      <w:r w:rsidR="00DA28E6">
        <w:rPr>
          <w:rFonts w:cstheme="minorHAnsi"/>
          <w:sz w:val="48"/>
          <w:szCs w:val="30"/>
        </w:rPr>
        <w:t xml:space="preserve"> </w:t>
      </w:r>
      <w:proofErr w:type="gramStart"/>
      <w:r w:rsidR="003D0543">
        <w:rPr>
          <w:rFonts w:cstheme="minorHAnsi"/>
          <w:sz w:val="48"/>
          <w:szCs w:val="30"/>
        </w:rPr>
        <w:t>46</w:t>
      </w:r>
      <w:r w:rsidR="00F21C79">
        <w:rPr>
          <w:rFonts w:cstheme="minorHAnsi"/>
          <w:sz w:val="48"/>
          <w:szCs w:val="30"/>
        </w:rPr>
        <w:t>:</w:t>
      </w:r>
      <w:r w:rsidR="003D0543">
        <w:rPr>
          <w:rFonts w:cstheme="minorHAnsi"/>
          <w:sz w:val="48"/>
          <w:szCs w:val="30"/>
        </w:rPr>
        <w:t>39</w:t>
      </w:r>
      <w:r w:rsidR="00DA28E6">
        <w:rPr>
          <w:rFonts w:cstheme="minorHAnsi"/>
          <w:sz w:val="48"/>
          <w:szCs w:val="30"/>
        </w:rPr>
        <w:t xml:space="preserve">  (</w:t>
      </w:r>
      <w:proofErr w:type="gramEnd"/>
      <w:r w:rsidR="003D0543">
        <w:rPr>
          <w:rFonts w:cstheme="minorHAnsi"/>
          <w:sz w:val="48"/>
          <w:szCs w:val="30"/>
        </w:rPr>
        <w:t>08</w:t>
      </w:r>
      <w:r w:rsidR="00DA28E6">
        <w:rPr>
          <w:rFonts w:cstheme="minorHAnsi"/>
          <w:sz w:val="48"/>
          <w:szCs w:val="30"/>
        </w:rPr>
        <w:t>:</w:t>
      </w:r>
      <w:r w:rsidR="003D0543">
        <w:rPr>
          <w:rFonts w:cstheme="minorHAnsi"/>
          <w:sz w:val="48"/>
          <w:szCs w:val="30"/>
        </w:rPr>
        <w:t>05</w:t>
      </w:r>
      <w:r w:rsidRPr="0016303D">
        <w:rPr>
          <w:rFonts w:cstheme="minorHAnsi"/>
          <w:sz w:val="48"/>
          <w:szCs w:val="30"/>
        </w:rPr>
        <w:t xml:space="preserve"> from End)</w:t>
      </w:r>
    </w:p>
    <w:p w:rsidR="0016303D" w:rsidRDefault="0016303D" w:rsidP="00C20DD8">
      <w:pPr>
        <w:rPr>
          <w:rFonts w:cstheme="minorHAnsi"/>
          <w:sz w:val="32"/>
          <w:szCs w:val="30"/>
        </w:rPr>
      </w:pPr>
    </w:p>
    <w:p w:rsidR="0016303D" w:rsidRPr="00F85BDE" w:rsidRDefault="0016303D" w:rsidP="00C20DD8">
      <w:pPr>
        <w:rPr>
          <w:rFonts w:cstheme="minorHAnsi"/>
          <w:sz w:val="36"/>
          <w:szCs w:val="30"/>
        </w:rPr>
      </w:pPr>
    </w:p>
    <w:sectPr w:rsidR="0016303D" w:rsidRPr="00F85BDE" w:rsidSect="00F904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31719"/>
    <w:rsid w:val="000356C6"/>
    <w:rsid w:val="00035DF2"/>
    <w:rsid w:val="00041C4D"/>
    <w:rsid w:val="00043873"/>
    <w:rsid w:val="00085B02"/>
    <w:rsid w:val="000D0D7C"/>
    <w:rsid w:val="001025DB"/>
    <w:rsid w:val="00110F8C"/>
    <w:rsid w:val="00150189"/>
    <w:rsid w:val="0015259E"/>
    <w:rsid w:val="0015425C"/>
    <w:rsid w:val="0016303D"/>
    <w:rsid w:val="00176414"/>
    <w:rsid w:val="001976F2"/>
    <w:rsid w:val="001A2EBB"/>
    <w:rsid w:val="001D6713"/>
    <w:rsid w:val="001F53C8"/>
    <w:rsid w:val="0021121C"/>
    <w:rsid w:val="00214113"/>
    <w:rsid w:val="0029397A"/>
    <w:rsid w:val="002B3920"/>
    <w:rsid w:val="002C1CA8"/>
    <w:rsid w:val="002E64AE"/>
    <w:rsid w:val="003375E5"/>
    <w:rsid w:val="003556B2"/>
    <w:rsid w:val="003A07F5"/>
    <w:rsid w:val="003D0543"/>
    <w:rsid w:val="004071F7"/>
    <w:rsid w:val="00445C66"/>
    <w:rsid w:val="0048443E"/>
    <w:rsid w:val="004E7C73"/>
    <w:rsid w:val="00511D44"/>
    <w:rsid w:val="00544749"/>
    <w:rsid w:val="00575260"/>
    <w:rsid w:val="00575F57"/>
    <w:rsid w:val="00596D5F"/>
    <w:rsid w:val="005B19BE"/>
    <w:rsid w:val="005D375B"/>
    <w:rsid w:val="005F21C6"/>
    <w:rsid w:val="00613CA6"/>
    <w:rsid w:val="00645D76"/>
    <w:rsid w:val="0065326C"/>
    <w:rsid w:val="006760E4"/>
    <w:rsid w:val="006C0A8E"/>
    <w:rsid w:val="006E5C2D"/>
    <w:rsid w:val="007152BC"/>
    <w:rsid w:val="00722A8E"/>
    <w:rsid w:val="007A3A49"/>
    <w:rsid w:val="0082339B"/>
    <w:rsid w:val="008D72B7"/>
    <w:rsid w:val="008F23BC"/>
    <w:rsid w:val="00901CB4"/>
    <w:rsid w:val="00936F05"/>
    <w:rsid w:val="00951D1E"/>
    <w:rsid w:val="009D25BD"/>
    <w:rsid w:val="009F29BC"/>
    <w:rsid w:val="00A80A62"/>
    <w:rsid w:val="00AA0E3B"/>
    <w:rsid w:val="00B573A0"/>
    <w:rsid w:val="00B92E8D"/>
    <w:rsid w:val="00BB2008"/>
    <w:rsid w:val="00BD5F4C"/>
    <w:rsid w:val="00BD7A1F"/>
    <w:rsid w:val="00C20DD8"/>
    <w:rsid w:val="00C22B57"/>
    <w:rsid w:val="00C46FB0"/>
    <w:rsid w:val="00C73770"/>
    <w:rsid w:val="00CC52EA"/>
    <w:rsid w:val="00CF6680"/>
    <w:rsid w:val="00D309BE"/>
    <w:rsid w:val="00D36006"/>
    <w:rsid w:val="00D52915"/>
    <w:rsid w:val="00DA0739"/>
    <w:rsid w:val="00DA28E6"/>
    <w:rsid w:val="00DF6114"/>
    <w:rsid w:val="00E047CB"/>
    <w:rsid w:val="00E42808"/>
    <w:rsid w:val="00E43D1D"/>
    <w:rsid w:val="00E655B8"/>
    <w:rsid w:val="00E831D4"/>
    <w:rsid w:val="00EC539B"/>
    <w:rsid w:val="00F07142"/>
    <w:rsid w:val="00F21C79"/>
    <w:rsid w:val="00F41E88"/>
    <w:rsid w:val="00F45BD5"/>
    <w:rsid w:val="00F46130"/>
    <w:rsid w:val="00F85BDE"/>
    <w:rsid w:val="00F904EF"/>
    <w:rsid w:val="00F905D5"/>
    <w:rsid w:val="00F96C1C"/>
    <w:rsid w:val="00FE0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E2B33-9814-482F-9E77-13DF6E0F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F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5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3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74529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7B3C3-2AD0-4F13-B28B-1D56626E1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5</cp:revision>
  <cp:lastPrinted>2021-05-08T04:19:00Z</cp:lastPrinted>
  <dcterms:created xsi:type="dcterms:W3CDTF">2021-05-22T04:03:00Z</dcterms:created>
  <dcterms:modified xsi:type="dcterms:W3CDTF">2021-05-22T05:57:00Z</dcterms:modified>
</cp:coreProperties>
</file>