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F10" w:rsidRDefault="002026E8" w:rsidP="00EA3400">
      <w:pPr>
        <w:rPr>
          <w:sz w:val="32"/>
        </w:rPr>
      </w:pPr>
      <w:r>
        <w:rPr>
          <w:rFonts w:cstheme="minorHAnsi"/>
          <w:noProof/>
          <w:sz w:val="32"/>
          <w:szCs w:val="31"/>
        </w:rPr>
        <mc:AlternateContent>
          <mc:Choice Requires="wps">
            <w:drawing>
              <wp:anchor distT="0" distB="0" distL="114300" distR="114300" simplePos="0" relativeHeight="251670528" behindDoc="1" locked="0" layoutInCell="1" allowOverlap="1">
                <wp:simplePos x="0" y="0"/>
                <wp:positionH relativeFrom="column">
                  <wp:posOffset>-62230</wp:posOffset>
                </wp:positionH>
                <wp:positionV relativeFrom="paragraph">
                  <wp:posOffset>40005</wp:posOffset>
                </wp:positionV>
                <wp:extent cx="6985635" cy="4001135"/>
                <wp:effectExtent l="38100" t="38100" r="43815" b="37465"/>
                <wp:wrapTight wrapText="bothSides">
                  <wp:wrapPolygon edited="0">
                    <wp:start x="1473" y="-206"/>
                    <wp:lineTo x="118" y="-206"/>
                    <wp:lineTo x="118" y="1440"/>
                    <wp:lineTo x="-118" y="1440"/>
                    <wp:lineTo x="-118" y="19334"/>
                    <wp:lineTo x="-59" y="19643"/>
                    <wp:lineTo x="648" y="21185"/>
                    <wp:lineTo x="1355" y="21699"/>
                    <wp:lineTo x="1414" y="21699"/>
                    <wp:lineTo x="20145" y="21699"/>
                    <wp:lineTo x="20204" y="21699"/>
                    <wp:lineTo x="20911" y="21185"/>
                    <wp:lineTo x="21618" y="19643"/>
                    <wp:lineTo x="21618" y="19540"/>
                    <wp:lineTo x="21677" y="17997"/>
                    <wp:lineTo x="21677" y="2982"/>
                    <wp:lineTo x="21618" y="2468"/>
                    <wp:lineTo x="21441" y="1440"/>
                    <wp:lineTo x="21441" y="1028"/>
                    <wp:lineTo x="20440" y="-206"/>
                    <wp:lineTo x="20086" y="-206"/>
                    <wp:lineTo x="1473" y="-206"/>
                  </wp:wrapPolygon>
                </wp:wrapTight>
                <wp:docPr id="5" name="Rounded Rectangle 5"/>
                <wp:cNvGraphicFramePr/>
                <a:graphic xmlns:a="http://schemas.openxmlformats.org/drawingml/2006/main">
                  <a:graphicData uri="http://schemas.microsoft.com/office/word/2010/wordprocessingShape">
                    <wps:wsp>
                      <wps:cNvSpPr/>
                      <wps:spPr>
                        <a:xfrm>
                          <a:off x="0" y="0"/>
                          <a:ext cx="6985635" cy="4001135"/>
                        </a:xfrm>
                        <a:prstGeom prst="roundRect">
                          <a:avLst/>
                        </a:prstGeom>
                        <a:gradFill>
                          <a:gsLst>
                            <a:gs pos="0">
                              <a:srgbClr val="00B0F0"/>
                            </a:gs>
                            <a:gs pos="13000">
                              <a:schemeClr val="accent1">
                                <a:lumMod val="5000"/>
                                <a:lumOff val="95000"/>
                              </a:schemeClr>
                            </a:gs>
                            <a:gs pos="65000">
                              <a:srgbClr val="FFC82D"/>
                            </a:gs>
                            <a:gs pos="100000">
                              <a:schemeClr val="accent4">
                                <a:lumMod val="75000"/>
                              </a:schemeClr>
                            </a:gs>
                          </a:gsLst>
                          <a:lin ang="5400000" scaled="1"/>
                        </a:gradFill>
                        <a:ln w="79375" cmpd="thickThi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26E8" w:rsidRPr="00BB6CDF" w:rsidRDefault="002026E8" w:rsidP="002026E8">
                            <w:pPr>
                              <w:tabs>
                                <w:tab w:val="left" w:pos="7380"/>
                              </w:tabs>
                              <w:jc w:val="center"/>
                              <w:rPr>
                                <w:b/>
                                <w:color w:val="000000" w:themeColor="text1"/>
                                <w:sz w:val="40"/>
                                <w:szCs w:val="36"/>
                              </w:rPr>
                            </w:pPr>
                            <w:r w:rsidRPr="00BB6CDF">
                              <w:rPr>
                                <w:b/>
                                <w:color w:val="000000" w:themeColor="text1"/>
                                <w:sz w:val="40"/>
                                <w:szCs w:val="36"/>
                              </w:rPr>
                              <w:t>Proverbs 30:</w:t>
                            </w:r>
                            <w:r w:rsidR="00BB6CDF" w:rsidRPr="00BB6CDF">
                              <w:rPr>
                                <w:b/>
                                <w:color w:val="000000" w:themeColor="text1"/>
                                <w:sz w:val="40"/>
                                <w:szCs w:val="36"/>
                              </w:rPr>
                              <w:t>11</w:t>
                            </w:r>
                            <w:r w:rsidRPr="00BB6CDF">
                              <w:rPr>
                                <w:b/>
                                <w:color w:val="000000" w:themeColor="text1"/>
                                <w:sz w:val="40"/>
                                <w:szCs w:val="36"/>
                              </w:rPr>
                              <w:t>-</w:t>
                            </w:r>
                            <w:r w:rsidR="00BB6CDF" w:rsidRPr="00BB6CDF">
                              <w:rPr>
                                <w:b/>
                                <w:color w:val="000000" w:themeColor="text1"/>
                                <w:sz w:val="40"/>
                                <w:szCs w:val="36"/>
                              </w:rPr>
                              <w:t>14</w:t>
                            </w:r>
                          </w:p>
                          <w:p w:rsidR="00BB6CDF" w:rsidRPr="00BB6CDF" w:rsidRDefault="00BB6CDF" w:rsidP="00BB6CDF">
                            <w:pPr>
                              <w:jc w:val="center"/>
                              <w:rPr>
                                <w:b/>
                                <w:color w:val="000000" w:themeColor="text1"/>
                                <w:sz w:val="36"/>
                                <w:szCs w:val="36"/>
                              </w:rPr>
                            </w:pPr>
                            <w:r w:rsidRPr="00BB6CDF">
                              <w:rPr>
                                <w:b/>
                                <w:color w:val="000000" w:themeColor="text1"/>
                                <w:sz w:val="36"/>
                                <w:szCs w:val="36"/>
                              </w:rPr>
                              <w:t xml:space="preserve">There is a generation that </w:t>
                            </w:r>
                            <w:proofErr w:type="spellStart"/>
                            <w:r w:rsidRPr="00BB6CDF">
                              <w:rPr>
                                <w:b/>
                                <w:color w:val="000000" w:themeColor="text1"/>
                                <w:sz w:val="36"/>
                                <w:szCs w:val="36"/>
                              </w:rPr>
                              <w:t>curseth</w:t>
                            </w:r>
                            <w:proofErr w:type="spellEnd"/>
                            <w:r w:rsidRPr="00BB6CDF">
                              <w:rPr>
                                <w:b/>
                                <w:color w:val="000000" w:themeColor="text1"/>
                                <w:sz w:val="36"/>
                                <w:szCs w:val="36"/>
                              </w:rPr>
                              <w:t xml:space="preserve"> their father, and doth not bless their mother.</w:t>
                            </w:r>
                          </w:p>
                          <w:p w:rsidR="00BB6CDF" w:rsidRPr="00BB6CDF" w:rsidRDefault="00BB6CDF" w:rsidP="00BB6CDF">
                            <w:pPr>
                              <w:jc w:val="center"/>
                              <w:rPr>
                                <w:b/>
                                <w:color w:val="000000" w:themeColor="text1"/>
                                <w:sz w:val="36"/>
                                <w:szCs w:val="36"/>
                              </w:rPr>
                            </w:pPr>
                            <w:r w:rsidRPr="00BB6CDF">
                              <w:rPr>
                                <w:b/>
                                <w:color w:val="000000" w:themeColor="text1"/>
                                <w:sz w:val="36"/>
                                <w:szCs w:val="36"/>
                              </w:rPr>
                              <w:t>There is a generation that are pure in their own eyes, and yet is not washed from their filthiness.</w:t>
                            </w:r>
                          </w:p>
                          <w:p w:rsidR="00BB6CDF" w:rsidRPr="00BB6CDF" w:rsidRDefault="00BB6CDF" w:rsidP="00BB6CDF">
                            <w:pPr>
                              <w:jc w:val="center"/>
                              <w:rPr>
                                <w:b/>
                                <w:color w:val="000000" w:themeColor="text1"/>
                                <w:sz w:val="36"/>
                                <w:szCs w:val="36"/>
                              </w:rPr>
                            </w:pPr>
                            <w:r w:rsidRPr="00BB6CDF">
                              <w:rPr>
                                <w:b/>
                                <w:color w:val="000000" w:themeColor="text1"/>
                                <w:sz w:val="36"/>
                                <w:szCs w:val="36"/>
                              </w:rPr>
                              <w:t xml:space="preserve">There is a generation, O how lofty are their eyes! </w:t>
                            </w:r>
                            <w:proofErr w:type="gramStart"/>
                            <w:r w:rsidRPr="00BB6CDF">
                              <w:rPr>
                                <w:b/>
                                <w:color w:val="000000" w:themeColor="text1"/>
                                <w:sz w:val="36"/>
                                <w:szCs w:val="36"/>
                              </w:rPr>
                              <w:t>and</w:t>
                            </w:r>
                            <w:proofErr w:type="gramEnd"/>
                            <w:r w:rsidRPr="00BB6CDF">
                              <w:rPr>
                                <w:b/>
                                <w:color w:val="000000" w:themeColor="text1"/>
                                <w:sz w:val="36"/>
                                <w:szCs w:val="36"/>
                              </w:rPr>
                              <w:t xml:space="preserve"> their eyelids are lifted up.</w:t>
                            </w:r>
                          </w:p>
                          <w:p w:rsidR="002026E8" w:rsidRDefault="00BB6CDF" w:rsidP="00BB6CDF">
                            <w:pPr>
                              <w:jc w:val="center"/>
                            </w:pPr>
                            <w:r w:rsidRPr="00BB6CDF">
                              <w:rPr>
                                <w:b/>
                                <w:color w:val="000000" w:themeColor="text1"/>
                                <w:sz w:val="36"/>
                                <w:szCs w:val="36"/>
                              </w:rPr>
                              <w:t>There is a generation, whose teeth are as swords, and their jaw teeth as knives, to devour the poor from off the earth, and the needy from among 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6" style="position:absolute;margin-left:-4.9pt;margin-top:3.15pt;width:550.05pt;height:315.0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" fillcolor="#00b0f0" strokecolor="#00b0f0" strokeweight="6.25pt">
                <v:fill color2="#bf8f00 [2407]" colors="0 #00b0f0;8520f #f7fafd;42598f #ffc82d;1 #bf9000" focus="100%" type="gradient"/>
                <v:stroke linestyle="thickThin" joinstyle="miter"/>
                <v:textbox>
                  <w:txbxContent>
                    <w:p w:rsidR="002026E8" w:rsidRPr="00BB6CDF" w:rsidRDefault="002026E8" w:rsidP="002026E8">
                      <w:pPr>
                        <w:tabs>
                          <w:tab w:val="left" w:pos="7380"/>
                        </w:tabs>
                        <w:jc w:val="center"/>
                        <w:rPr>
                          <w:b/>
                          <w:color w:val="000000" w:themeColor="text1"/>
                          <w:sz w:val="40"/>
                          <w:szCs w:val="36"/>
                        </w:rPr>
                      </w:pPr>
                      <w:r w:rsidRPr="00BB6CDF">
                        <w:rPr>
                          <w:b/>
                          <w:color w:val="000000" w:themeColor="text1"/>
                          <w:sz w:val="40"/>
                          <w:szCs w:val="36"/>
                        </w:rPr>
                        <w:t>Proverbs 30:</w:t>
                      </w:r>
                      <w:r w:rsidR="00BB6CDF" w:rsidRPr="00BB6CDF">
                        <w:rPr>
                          <w:b/>
                          <w:color w:val="000000" w:themeColor="text1"/>
                          <w:sz w:val="40"/>
                          <w:szCs w:val="36"/>
                        </w:rPr>
                        <w:t>11</w:t>
                      </w:r>
                      <w:r w:rsidRPr="00BB6CDF">
                        <w:rPr>
                          <w:b/>
                          <w:color w:val="000000" w:themeColor="text1"/>
                          <w:sz w:val="40"/>
                          <w:szCs w:val="36"/>
                        </w:rPr>
                        <w:t>-</w:t>
                      </w:r>
                      <w:r w:rsidR="00BB6CDF" w:rsidRPr="00BB6CDF">
                        <w:rPr>
                          <w:b/>
                          <w:color w:val="000000" w:themeColor="text1"/>
                          <w:sz w:val="40"/>
                          <w:szCs w:val="36"/>
                        </w:rPr>
                        <w:t>14</w:t>
                      </w:r>
                    </w:p>
                    <w:p w:rsidR="00BB6CDF" w:rsidRPr="00BB6CDF" w:rsidRDefault="00BB6CDF" w:rsidP="00BB6CDF">
                      <w:pPr>
                        <w:jc w:val="center"/>
                        <w:rPr>
                          <w:b/>
                          <w:color w:val="000000" w:themeColor="text1"/>
                          <w:sz w:val="36"/>
                          <w:szCs w:val="36"/>
                        </w:rPr>
                      </w:pPr>
                      <w:r w:rsidRPr="00BB6CDF">
                        <w:rPr>
                          <w:b/>
                          <w:color w:val="000000" w:themeColor="text1"/>
                          <w:sz w:val="36"/>
                          <w:szCs w:val="36"/>
                        </w:rPr>
                        <w:t xml:space="preserve">There is a generation that </w:t>
                      </w:r>
                      <w:proofErr w:type="spellStart"/>
                      <w:r w:rsidRPr="00BB6CDF">
                        <w:rPr>
                          <w:b/>
                          <w:color w:val="000000" w:themeColor="text1"/>
                          <w:sz w:val="36"/>
                          <w:szCs w:val="36"/>
                        </w:rPr>
                        <w:t>curseth</w:t>
                      </w:r>
                      <w:proofErr w:type="spellEnd"/>
                      <w:r w:rsidRPr="00BB6CDF">
                        <w:rPr>
                          <w:b/>
                          <w:color w:val="000000" w:themeColor="text1"/>
                          <w:sz w:val="36"/>
                          <w:szCs w:val="36"/>
                        </w:rPr>
                        <w:t xml:space="preserve"> their father, and doth not bless their mother.</w:t>
                      </w:r>
                    </w:p>
                    <w:p w:rsidR="00BB6CDF" w:rsidRPr="00BB6CDF" w:rsidRDefault="00BB6CDF" w:rsidP="00BB6CDF">
                      <w:pPr>
                        <w:jc w:val="center"/>
                        <w:rPr>
                          <w:b/>
                          <w:color w:val="000000" w:themeColor="text1"/>
                          <w:sz w:val="36"/>
                          <w:szCs w:val="36"/>
                        </w:rPr>
                      </w:pPr>
                      <w:r w:rsidRPr="00BB6CDF">
                        <w:rPr>
                          <w:b/>
                          <w:color w:val="000000" w:themeColor="text1"/>
                          <w:sz w:val="36"/>
                          <w:szCs w:val="36"/>
                        </w:rPr>
                        <w:t>There is a generation that are pure in their own eyes, and yet is not washed from their filthiness.</w:t>
                      </w:r>
                    </w:p>
                    <w:p w:rsidR="00BB6CDF" w:rsidRPr="00BB6CDF" w:rsidRDefault="00BB6CDF" w:rsidP="00BB6CDF">
                      <w:pPr>
                        <w:jc w:val="center"/>
                        <w:rPr>
                          <w:b/>
                          <w:color w:val="000000" w:themeColor="text1"/>
                          <w:sz w:val="36"/>
                          <w:szCs w:val="36"/>
                        </w:rPr>
                      </w:pPr>
                      <w:r w:rsidRPr="00BB6CDF">
                        <w:rPr>
                          <w:b/>
                          <w:color w:val="000000" w:themeColor="text1"/>
                          <w:sz w:val="36"/>
                          <w:szCs w:val="36"/>
                        </w:rPr>
                        <w:t xml:space="preserve">There is a generation, O how lofty are their eyes! </w:t>
                      </w:r>
                      <w:proofErr w:type="gramStart"/>
                      <w:r w:rsidRPr="00BB6CDF">
                        <w:rPr>
                          <w:b/>
                          <w:color w:val="000000" w:themeColor="text1"/>
                          <w:sz w:val="36"/>
                          <w:szCs w:val="36"/>
                        </w:rPr>
                        <w:t>and</w:t>
                      </w:r>
                      <w:proofErr w:type="gramEnd"/>
                      <w:r w:rsidRPr="00BB6CDF">
                        <w:rPr>
                          <w:b/>
                          <w:color w:val="000000" w:themeColor="text1"/>
                          <w:sz w:val="36"/>
                          <w:szCs w:val="36"/>
                        </w:rPr>
                        <w:t xml:space="preserve"> their eyelids are lifted up.</w:t>
                      </w:r>
                    </w:p>
                    <w:p w:rsidR="002026E8" w:rsidRDefault="00BB6CDF" w:rsidP="00BB6CDF">
                      <w:pPr>
                        <w:jc w:val="center"/>
                      </w:pPr>
                      <w:r w:rsidRPr="00BB6CDF">
                        <w:rPr>
                          <w:b/>
                          <w:color w:val="000000" w:themeColor="text1"/>
                          <w:sz w:val="36"/>
                          <w:szCs w:val="36"/>
                        </w:rPr>
                        <w:t>There is a generation, whose teeth are as swords, and their jaw teeth as knives, to devour the poor from off the earth, and the needy from among men.</w:t>
                      </w:r>
                    </w:p>
                  </w:txbxContent>
                </v:textbox>
                <w10:wrap type="tight"/>
              </v:roundrect>
            </w:pict>
          </mc:Fallback>
        </mc:AlternateContent>
      </w:r>
      <w:r w:rsidR="00026F10">
        <w:rPr>
          <w:noProof/>
          <w:sz w:val="32"/>
        </w:rPr>
        <w:t xml:space="preserve">Yikes!  That generation sounds really bad.  Who are these dreadful people?  Thank goodness we aren’t like that, right?  We’re getting better all the time; just ask </w:t>
      </w:r>
      <w:r w:rsidR="00026F10">
        <w:rPr>
          <w:sz w:val="32"/>
        </w:rPr>
        <w:t xml:space="preserve">popular culture.  Of course, that belief is also held by the generation described in these verses:  they’re “pure in their own eyes” and “lofty” in their own minds.  </w:t>
      </w:r>
      <w:r w:rsidR="00890EE8">
        <w:rPr>
          <w:sz w:val="32"/>
        </w:rPr>
        <w:t xml:space="preserve">Looking over the other traits possessed by this generation leads to additional causes for concern.  </w:t>
      </w:r>
      <w:r w:rsidR="00026F10">
        <w:rPr>
          <w:sz w:val="32"/>
        </w:rPr>
        <w:t xml:space="preserve">I’m rather sorry to acknowledge the level of disrespect for parents in </w:t>
      </w:r>
      <w:r w:rsidR="00890EE8">
        <w:rPr>
          <w:sz w:val="32"/>
        </w:rPr>
        <w:t xml:space="preserve">our own youth-centric culture, but it is high and it has been on the rise since the 60’s.  </w:t>
      </w:r>
      <w:r w:rsidR="002F362F">
        <w:rPr>
          <w:sz w:val="32"/>
        </w:rPr>
        <w:t>As far as devouring “the poor from off the earth,” I expect our own generation is going to have a hard time defending themselves.  There’s little doubt that the weakest members of our society are suffering more hardship than ever.  Abortion rates are up and assisted suicide for the ill and elderly is gaining ever greater legal traction.  This dreadful generation has apparently been around since Proverbs 3</w:t>
      </w:r>
      <w:r w:rsidR="002B1DE1">
        <w:rPr>
          <w:sz w:val="32"/>
        </w:rPr>
        <w:t>0 was written, but it seems</w:t>
      </w:r>
      <w:r w:rsidR="002F362F">
        <w:rPr>
          <w:sz w:val="32"/>
        </w:rPr>
        <w:t xml:space="preserve"> they’re still around today!</w:t>
      </w:r>
      <w:r w:rsidR="002B1DE1">
        <w:rPr>
          <w:sz w:val="32"/>
        </w:rPr>
        <w:t xml:space="preserve">  This “generation” isn’t a group of people born around the same time, but a consistent mindset that is prideful and wicked.  This generation has persisted throughout human history.  And it seems unlikely that we’ll get rid of it any time soon.  But we don’t have to be part of it!  With Proverbs’ guidance, we can avoid prideful, hateful traits, and become part of an altogether different generation—the Redeemed!    </w:t>
      </w:r>
    </w:p>
    <w:p w:rsidR="00EA3400" w:rsidRDefault="002B1DE1" w:rsidP="00EA3400">
      <w:pPr>
        <w:rPr>
          <w:rFonts w:cstheme="minorHAnsi"/>
          <w:sz w:val="32"/>
          <w:szCs w:val="30"/>
        </w:rPr>
      </w:pPr>
      <w:r>
        <w:rPr>
          <w:noProof/>
        </w:rPr>
        <w:lastRenderedPageBreak/>
        <w:drawing>
          <wp:anchor distT="0" distB="0" distL="114300" distR="114300" simplePos="0" relativeHeight="251673600" behindDoc="1" locked="0" layoutInCell="1" allowOverlap="1">
            <wp:simplePos x="0" y="0"/>
            <wp:positionH relativeFrom="column">
              <wp:posOffset>46990</wp:posOffset>
            </wp:positionH>
            <wp:positionV relativeFrom="paragraph">
              <wp:posOffset>3175</wp:posOffset>
            </wp:positionV>
            <wp:extent cx="2900680" cy="1901825"/>
            <wp:effectExtent l="0" t="0" r="0" b="3175"/>
            <wp:wrapTight wrapText="bothSides">
              <wp:wrapPolygon edited="0">
                <wp:start x="0" y="0"/>
                <wp:lineTo x="0" y="21420"/>
                <wp:lineTo x="21420" y="21420"/>
                <wp:lineTo x="21420" y="0"/>
                <wp:lineTo x="0" y="0"/>
              </wp:wrapPolygon>
            </wp:wrapTight>
            <wp:docPr id="1" name="Picture 1" descr="Southern pied babble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ern pied babbler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0680" cy="1901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sz w:val="36"/>
          <w:szCs w:val="30"/>
        </w:rPr>
        <w:t>Southern Pied Babblers</w:t>
      </w:r>
    </w:p>
    <w:p w:rsidR="00124566" w:rsidRPr="00A27057" w:rsidRDefault="00A27057" w:rsidP="00C20DD8">
      <w:pPr>
        <w:rPr>
          <w:noProof/>
          <w:sz w:val="20"/>
        </w:rPr>
      </w:pPr>
      <w:r w:rsidRPr="00A27057">
        <w:rPr>
          <w:noProof/>
          <w:sz w:val="20"/>
        </w:rPr>
        <w:drawing>
          <wp:anchor distT="0" distB="0" distL="114300" distR="114300" simplePos="0" relativeHeight="251675648" behindDoc="1" locked="0" layoutInCell="1" allowOverlap="1">
            <wp:simplePos x="0" y="0"/>
            <wp:positionH relativeFrom="column">
              <wp:posOffset>4455795</wp:posOffset>
            </wp:positionH>
            <wp:positionV relativeFrom="paragraph">
              <wp:posOffset>2226945</wp:posOffset>
            </wp:positionV>
            <wp:extent cx="2561590" cy="1967230"/>
            <wp:effectExtent l="0" t="0" r="0" b="0"/>
            <wp:wrapTight wrapText="bothSides">
              <wp:wrapPolygon edited="0">
                <wp:start x="0" y="0"/>
                <wp:lineTo x="0" y="21335"/>
                <wp:lineTo x="21364" y="21335"/>
                <wp:lineTo x="21364" y="0"/>
                <wp:lineTo x="0" y="0"/>
              </wp:wrapPolygon>
            </wp:wrapTight>
            <wp:docPr id="3" name="Picture 3" descr="https://external-content.duckduckgo.com/iu/?u=https%3A%2F%2Ftse4.mm.bing.net%2Fth%3Fid%3DOIP.pbpGotAp51dTbFcY8PEvUgHaFX%26pid%3DApi&amp;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xternal-content.duckduckgo.com/iu/?u=https%3A%2F%2Ftse4.mm.bing.net%2Fth%3Fid%3DOIP.pbpGotAp51dTbFcY8PEvUgHaFX%26pid%3DApi&amp;f=1"/>
                    <pic:cNvPicPr>
                      <a:picLocks noChangeAspect="1" noChangeArrowheads="1"/>
                    </pic:cNvPicPr>
                  </pic:nvPicPr>
                  <pic:blipFill rotWithShape="1">
                    <a:blip r:embed="rId6">
                      <a:extLst>
                        <a:ext uri="{28A0092B-C50C-407E-A947-70E740481C1C}">
                          <a14:useLocalDpi xmlns:a14="http://schemas.microsoft.com/office/drawing/2010/main" val="0"/>
                        </a:ext>
                      </a:extLst>
                    </a:blip>
                    <a:srcRect l="15883" t="23947" r="23166" b="11401"/>
                    <a:stretch/>
                  </pic:blipFill>
                  <pic:spPr bwMode="auto">
                    <a:xfrm>
                      <a:off x="0" y="0"/>
                      <a:ext cx="2561590" cy="1967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simplePos x="0" y="0"/>
            <wp:positionH relativeFrom="column">
              <wp:posOffset>46990</wp:posOffset>
            </wp:positionH>
            <wp:positionV relativeFrom="paragraph">
              <wp:posOffset>5671820</wp:posOffset>
            </wp:positionV>
            <wp:extent cx="2698750" cy="1835785"/>
            <wp:effectExtent l="0" t="0" r="6350" b="0"/>
            <wp:wrapTight wrapText="bothSides">
              <wp:wrapPolygon edited="0">
                <wp:start x="0" y="0"/>
                <wp:lineTo x="0" y="21294"/>
                <wp:lineTo x="21498" y="21294"/>
                <wp:lineTo x="21498" y="0"/>
                <wp:lineTo x="0" y="0"/>
              </wp:wrapPolygon>
            </wp:wrapTight>
            <wp:docPr id="2" name="Picture 2" descr="Flight delays: Study finds out why some African birds st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ight delays: Study finds out why some African birds stay ..."/>
                    <pic:cNvPicPr>
                      <a:picLocks noChangeAspect="1" noChangeArrowheads="1"/>
                    </pic:cNvPicPr>
                  </pic:nvPicPr>
                  <pic:blipFill rotWithShape="1">
                    <a:blip r:embed="rId7">
                      <a:extLst>
                        <a:ext uri="{28A0092B-C50C-407E-A947-70E740481C1C}">
                          <a14:useLocalDpi xmlns:a14="http://schemas.microsoft.com/office/drawing/2010/main" val="0"/>
                        </a:ext>
                      </a:extLst>
                    </a:blip>
                    <a:srcRect l="21771" t="19955"/>
                    <a:stretch/>
                  </pic:blipFill>
                  <pic:spPr bwMode="auto">
                    <a:xfrm>
                      <a:off x="0" y="0"/>
                      <a:ext cx="2698750" cy="1835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1DE1" w:rsidRPr="00A27057">
        <w:rPr>
          <w:noProof/>
          <w:sz w:val="32"/>
        </w:rPr>
        <w:t>Southern Pied Babblers are medium-sized birds (2.6 to 3.4 ounce) native to the dry savannah of Botswana, Namibia, South Africa, and Zimbabwe, also known as the Kalahari Desert.  Life can be tough in this arid region, so pied babblers live in groups.  They breed cooperatively</w:t>
      </w:r>
      <w:r w:rsidR="00124566" w:rsidRPr="00A27057">
        <w:rPr>
          <w:noProof/>
          <w:sz w:val="32"/>
        </w:rPr>
        <w:t xml:space="preserve">.  Each group has a dominant breeding pair and the others in the group help raise the young.  This help is desperately needed, because groups can raise up to three successful clutches per breeding season, but the young birds need to stay with their families for up to four months after fledging.  Even after they fledge (grow feathers), the young birds don’t fly very well for quite a while.  It also takes them a long time to learn to forage effectively for food.  So the adults need to supply food for the young birds for an extended period.  </w:t>
      </w:r>
      <w:r w:rsidR="00CB7E50">
        <w:rPr>
          <w:noProof/>
          <w:sz w:val="32"/>
        </w:rPr>
        <w:t>All of the adult birds</w:t>
      </w:r>
      <w:r w:rsidR="00124566" w:rsidRPr="00A27057">
        <w:rPr>
          <w:noProof/>
          <w:sz w:val="32"/>
        </w:rPr>
        <w:t>—parents, aunts, uncles, cousins, older siblings—scram</w:t>
      </w:r>
      <w:r w:rsidR="00CB7E50">
        <w:rPr>
          <w:noProof/>
          <w:sz w:val="32"/>
        </w:rPr>
        <w:t>ble</w:t>
      </w:r>
      <w:r w:rsidR="00124566" w:rsidRPr="00A27057">
        <w:rPr>
          <w:noProof/>
          <w:sz w:val="32"/>
        </w:rPr>
        <w:t xml:space="preserve"> to keep these ravenous youngsters fed.  And with up to three clutches a season, there can be a lot of youngst</w:t>
      </w:r>
      <w:r w:rsidRPr="00A27057">
        <w:rPr>
          <w:noProof/>
          <w:sz w:val="32"/>
        </w:rPr>
        <w:t xml:space="preserve">ers (of various ages) to feed!  But there’s never enough, so the young birds have a plan to snag even more food from the busy adults:  they run straight into danger and scream their heads off.  When the youngsters think there’s a predator nearby (due to alarm calls either from their own sentinels or those of other animals), they </w:t>
      </w:r>
      <w:r>
        <w:rPr>
          <w:noProof/>
          <w:sz w:val="32"/>
        </w:rPr>
        <w:t xml:space="preserve">all </w:t>
      </w:r>
      <w:r w:rsidRPr="00A27057">
        <w:rPr>
          <w:noProof/>
          <w:sz w:val="32"/>
        </w:rPr>
        <w:t>run out into the open and scream for food.  The adults rush frantically to cram</w:t>
      </w:r>
      <w:r>
        <w:rPr>
          <w:noProof/>
          <w:sz w:val="32"/>
        </w:rPr>
        <w:t xml:space="preserve"> any available</w:t>
      </w:r>
      <w:r w:rsidRPr="00A27057">
        <w:rPr>
          <w:noProof/>
          <w:sz w:val="32"/>
        </w:rPr>
        <w:t xml:space="preserve"> food into the open mouths, t</w:t>
      </w:r>
      <w:r>
        <w:rPr>
          <w:noProof/>
          <w:sz w:val="32"/>
        </w:rPr>
        <w:t xml:space="preserve">rying to silence the youngsters.  It’s straightforward blackmail:  </w:t>
      </w:r>
      <w:r w:rsidRPr="00A27057">
        <w:rPr>
          <w:i/>
          <w:noProof/>
          <w:sz w:val="32"/>
        </w:rPr>
        <w:t>“feed me right now or I’ll bring a predator down on the whole group.”</w:t>
      </w:r>
      <w:r>
        <w:rPr>
          <w:noProof/>
          <w:sz w:val="32"/>
        </w:rPr>
        <w:t xml:space="preserve">  Apparently the young birds feel that their own wants are more important than the lives of the adults in the group.  </w:t>
      </w:r>
      <w:r w:rsidR="00CB7E50">
        <w:rPr>
          <w:noProof/>
          <w:sz w:val="32"/>
        </w:rPr>
        <w:t xml:space="preserve">It sounds like the generation described in Proverbs, doesn’t it?  So next time you’re tempted to put your own wants first, remember:  you DON’T want to be a pied babbler!  </w:t>
      </w:r>
    </w:p>
    <w:p w:rsidR="004071F7" w:rsidRDefault="004071F7" w:rsidP="00C20DD8">
      <w:pPr>
        <w:rPr>
          <w:rFonts w:cstheme="minorHAnsi"/>
          <w:sz w:val="48"/>
          <w:szCs w:val="48"/>
        </w:rPr>
      </w:pPr>
      <w:r>
        <w:rPr>
          <w:rFonts w:cstheme="minorHAnsi"/>
          <w:sz w:val="48"/>
          <w:szCs w:val="48"/>
        </w:rPr>
        <w:lastRenderedPageBreak/>
        <w:t>Amazon Prime</w:t>
      </w:r>
    </w:p>
    <w:p w:rsidR="00E047CB" w:rsidRDefault="00E047CB" w:rsidP="00C20DD8">
      <w:pPr>
        <w:rPr>
          <w:rFonts w:cstheme="minorHAnsi"/>
          <w:sz w:val="48"/>
          <w:szCs w:val="48"/>
        </w:rPr>
      </w:pPr>
    </w:p>
    <w:p w:rsidR="00E047CB" w:rsidRDefault="00CB7E50" w:rsidP="00C20DD8">
      <w:pPr>
        <w:rPr>
          <w:rFonts w:cstheme="minorHAnsi"/>
          <w:sz w:val="48"/>
          <w:szCs w:val="48"/>
        </w:rPr>
      </w:pPr>
      <w:r>
        <w:rPr>
          <w:rFonts w:cstheme="minorHAnsi"/>
          <w:sz w:val="48"/>
          <w:szCs w:val="48"/>
        </w:rPr>
        <w:t>Nature:  Natural Born Hustlers</w:t>
      </w:r>
    </w:p>
    <w:p w:rsidR="00CB7E50" w:rsidRDefault="00CB7E50" w:rsidP="00C20DD8">
      <w:pPr>
        <w:rPr>
          <w:rFonts w:cstheme="minorHAnsi"/>
          <w:sz w:val="48"/>
          <w:szCs w:val="48"/>
        </w:rPr>
      </w:pPr>
      <w:r>
        <w:rPr>
          <w:rFonts w:cstheme="minorHAnsi"/>
          <w:sz w:val="48"/>
          <w:szCs w:val="48"/>
        </w:rPr>
        <w:t>Season 5</w:t>
      </w:r>
    </w:p>
    <w:p w:rsidR="00CB7E50" w:rsidRDefault="00CB7E50" w:rsidP="00C20DD8">
      <w:pPr>
        <w:rPr>
          <w:rFonts w:cstheme="minorHAnsi"/>
          <w:sz w:val="48"/>
          <w:szCs w:val="48"/>
        </w:rPr>
      </w:pPr>
      <w:r>
        <w:rPr>
          <w:rFonts w:cstheme="minorHAnsi"/>
          <w:sz w:val="48"/>
          <w:szCs w:val="48"/>
        </w:rPr>
        <w:t xml:space="preserve">Episode 3: “Sex, Lies, and Dirty Tricks”  </w:t>
      </w:r>
    </w:p>
    <w:p w:rsidR="00F77C97" w:rsidRDefault="00F77C97" w:rsidP="002F4F9C">
      <w:pPr>
        <w:rPr>
          <w:rFonts w:cstheme="minorHAnsi"/>
          <w:sz w:val="48"/>
          <w:szCs w:val="48"/>
        </w:rPr>
      </w:pPr>
    </w:p>
    <w:p w:rsidR="0016303D" w:rsidRPr="0016303D" w:rsidRDefault="0016303D" w:rsidP="002F4F9C">
      <w:pPr>
        <w:rPr>
          <w:rFonts w:cstheme="minorHAnsi"/>
          <w:sz w:val="48"/>
          <w:szCs w:val="30"/>
        </w:rPr>
      </w:pPr>
      <w:r w:rsidRPr="0016303D">
        <w:rPr>
          <w:rFonts w:cstheme="minorHAnsi"/>
          <w:sz w:val="48"/>
          <w:szCs w:val="30"/>
        </w:rPr>
        <w:t xml:space="preserve">Start: </w:t>
      </w:r>
      <w:r w:rsidR="00CB7E50">
        <w:rPr>
          <w:rFonts w:cstheme="minorHAnsi"/>
          <w:sz w:val="48"/>
          <w:szCs w:val="30"/>
        </w:rPr>
        <w:t>46</w:t>
      </w:r>
      <w:r w:rsidRPr="0016303D">
        <w:rPr>
          <w:rFonts w:cstheme="minorHAnsi"/>
          <w:sz w:val="48"/>
          <w:szCs w:val="30"/>
        </w:rPr>
        <w:t>:</w:t>
      </w:r>
      <w:r w:rsidR="00CB7E50">
        <w:rPr>
          <w:rFonts w:cstheme="minorHAnsi"/>
          <w:sz w:val="48"/>
          <w:szCs w:val="30"/>
        </w:rPr>
        <w:t>26</w:t>
      </w:r>
      <w:r w:rsidRPr="0016303D">
        <w:rPr>
          <w:rFonts w:cstheme="minorHAnsi"/>
          <w:sz w:val="48"/>
          <w:szCs w:val="30"/>
        </w:rPr>
        <w:t xml:space="preserve"> </w:t>
      </w:r>
      <w:r w:rsidR="00F41E88">
        <w:rPr>
          <w:rFonts w:cstheme="minorHAnsi"/>
          <w:sz w:val="48"/>
          <w:szCs w:val="30"/>
        </w:rPr>
        <w:t>(</w:t>
      </w:r>
      <w:r w:rsidR="00CB7E50">
        <w:rPr>
          <w:rFonts w:cstheme="minorHAnsi"/>
          <w:sz w:val="48"/>
          <w:szCs w:val="30"/>
        </w:rPr>
        <w:t>0</w:t>
      </w:r>
      <w:bookmarkStart w:id="0" w:name="_GoBack"/>
      <w:bookmarkEnd w:id="0"/>
      <w:r w:rsidR="00CB7E50">
        <w:rPr>
          <w:rFonts w:cstheme="minorHAnsi"/>
          <w:sz w:val="48"/>
          <w:szCs w:val="30"/>
        </w:rPr>
        <w:t>6</w:t>
      </w:r>
      <w:r w:rsidRPr="0016303D">
        <w:rPr>
          <w:rFonts w:cstheme="minorHAnsi"/>
          <w:sz w:val="48"/>
          <w:szCs w:val="30"/>
        </w:rPr>
        <w:t>:</w:t>
      </w:r>
      <w:r w:rsidR="00795254">
        <w:rPr>
          <w:rFonts w:cstheme="minorHAnsi"/>
          <w:sz w:val="48"/>
          <w:szCs w:val="30"/>
        </w:rPr>
        <w:t>3</w:t>
      </w:r>
      <w:r w:rsidR="00CB7E50">
        <w:rPr>
          <w:rFonts w:cstheme="minorHAnsi"/>
          <w:sz w:val="48"/>
          <w:szCs w:val="30"/>
        </w:rPr>
        <w:t>6</w:t>
      </w:r>
      <w:r w:rsidRPr="0016303D">
        <w:rPr>
          <w:rFonts w:cstheme="minorHAnsi"/>
          <w:sz w:val="48"/>
          <w:szCs w:val="30"/>
        </w:rPr>
        <w:t xml:space="preserve"> from End)</w:t>
      </w:r>
    </w:p>
    <w:p w:rsidR="0016303D" w:rsidRPr="0016303D" w:rsidRDefault="0016303D" w:rsidP="0016303D">
      <w:pPr>
        <w:tabs>
          <w:tab w:val="right" w:pos="10800"/>
        </w:tabs>
        <w:rPr>
          <w:rFonts w:cstheme="minorHAnsi"/>
          <w:sz w:val="48"/>
          <w:szCs w:val="30"/>
        </w:rPr>
      </w:pPr>
      <w:r w:rsidRPr="0016303D">
        <w:rPr>
          <w:rFonts w:cstheme="minorHAnsi"/>
          <w:sz w:val="48"/>
          <w:szCs w:val="30"/>
        </w:rPr>
        <w:t xml:space="preserve">End: </w:t>
      </w:r>
      <w:r w:rsidR="00DA28E6">
        <w:rPr>
          <w:rFonts w:cstheme="minorHAnsi"/>
          <w:sz w:val="48"/>
          <w:szCs w:val="30"/>
        </w:rPr>
        <w:t xml:space="preserve"> </w:t>
      </w:r>
      <w:proofErr w:type="gramStart"/>
      <w:r w:rsidR="00CB7E50">
        <w:rPr>
          <w:rFonts w:cstheme="minorHAnsi"/>
          <w:sz w:val="48"/>
          <w:szCs w:val="30"/>
        </w:rPr>
        <w:t>51</w:t>
      </w:r>
      <w:r w:rsidR="00F21C79">
        <w:rPr>
          <w:rFonts w:cstheme="minorHAnsi"/>
          <w:sz w:val="48"/>
          <w:szCs w:val="30"/>
        </w:rPr>
        <w:t>:</w:t>
      </w:r>
      <w:r w:rsidR="00CB7E50">
        <w:rPr>
          <w:rFonts w:cstheme="minorHAnsi"/>
          <w:sz w:val="48"/>
          <w:szCs w:val="30"/>
        </w:rPr>
        <w:t>11</w:t>
      </w:r>
      <w:r w:rsidR="00DA28E6">
        <w:rPr>
          <w:rFonts w:cstheme="minorHAnsi"/>
          <w:sz w:val="48"/>
          <w:szCs w:val="30"/>
        </w:rPr>
        <w:t xml:space="preserve">  (</w:t>
      </w:r>
      <w:proofErr w:type="gramEnd"/>
      <w:r w:rsidR="00795254">
        <w:rPr>
          <w:rFonts w:cstheme="minorHAnsi"/>
          <w:sz w:val="48"/>
          <w:szCs w:val="30"/>
        </w:rPr>
        <w:t>0</w:t>
      </w:r>
      <w:r w:rsidR="00CB7E50">
        <w:rPr>
          <w:rFonts w:cstheme="minorHAnsi"/>
          <w:sz w:val="48"/>
          <w:szCs w:val="30"/>
        </w:rPr>
        <w:t>1</w:t>
      </w:r>
      <w:r w:rsidR="00DA28E6">
        <w:rPr>
          <w:rFonts w:cstheme="minorHAnsi"/>
          <w:sz w:val="48"/>
          <w:szCs w:val="30"/>
        </w:rPr>
        <w:t>:</w:t>
      </w:r>
      <w:r w:rsidR="00CB7E50">
        <w:rPr>
          <w:rFonts w:cstheme="minorHAnsi"/>
          <w:sz w:val="48"/>
          <w:szCs w:val="30"/>
        </w:rPr>
        <w:t>51</w:t>
      </w:r>
      <w:r w:rsidR="00015096">
        <w:rPr>
          <w:rFonts w:cstheme="minorHAnsi"/>
          <w:sz w:val="48"/>
          <w:szCs w:val="30"/>
        </w:rPr>
        <w:t xml:space="preserve"> </w:t>
      </w:r>
      <w:r w:rsidRPr="0016303D">
        <w:rPr>
          <w:rFonts w:cstheme="minorHAnsi"/>
          <w:sz w:val="48"/>
          <w:szCs w:val="30"/>
        </w:rPr>
        <w:t>from End)</w:t>
      </w:r>
    </w:p>
    <w:p w:rsidR="0016303D" w:rsidRDefault="0016303D" w:rsidP="00C20DD8">
      <w:pPr>
        <w:rPr>
          <w:rFonts w:cstheme="minorHAnsi"/>
          <w:sz w:val="32"/>
          <w:szCs w:val="30"/>
        </w:rPr>
      </w:pPr>
    </w:p>
    <w:p w:rsidR="0016303D" w:rsidRPr="00F85BDE" w:rsidRDefault="0016303D" w:rsidP="00C20DD8">
      <w:pPr>
        <w:rPr>
          <w:rFonts w:cstheme="minorHAnsi"/>
          <w:sz w:val="36"/>
          <w:szCs w:val="30"/>
        </w:rPr>
      </w:pPr>
    </w:p>
    <w:sectPr w:rsidR="0016303D" w:rsidRPr="00F85BDE" w:rsidSect="00F90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058B4"/>
    <w:rsid w:val="00015096"/>
    <w:rsid w:val="00026F10"/>
    <w:rsid w:val="00031719"/>
    <w:rsid w:val="000356C6"/>
    <w:rsid w:val="00035DF2"/>
    <w:rsid w:val="00041C4D"/>
    <w:rsid w:val="00043873"/>
    <w:rsid w:val="00085B02"/>
    <w:rsid w:val="000C0C39"/>
    <w:rsid w:val="000D0D7C"/>
    <w:rsid w:val="001025DB"/>
    <w:rsid w:val="00110F8C"/>
    <w:rsid w:val="00116ACF"/>
    <w:rsid w:val="00124566"/>
    <w:rsid w:val="00150189"/>
    <w:rsid w:val="0015259E"/>
    <w:rsid w:val="0015425C"/>
    <w:rsid w:val="0016303D"/>
    <w:rsid w:val="00176414"/>
    <w:rsid w:val="001976F2"/>
    <w:rsid w:val="001A2EBB"/>
    <w:rsid w:val="001D6713"/>
    <w:rsid w:val="001E13CF"/>
    <w:rsid w:val="001F53C8"/>
    <w:rsid w:val="002026E8"/>
    <w:rsid w:val="0020453F"/>
    <w:rsid w:val="0021121C"/>
    <w:rsid w:val="00214113"/>
    <w:rsid w:val="002233A5"/>
    <w:rsid w:val="0029397A"/>
    <w:rsid w:val="002B1DE1"/>
    <w:rsid w:val="002B3920"/>
    <w:rsid w:val="002C1CA8"/>
    <w:rsid w:val="002E62C8"/>
    <w:rsid w:val="002E64AE"/>
    <w:rsid w:val="002F362F"/>
    <w:rsid w:val="002F4F9C"/>
    <w:rsid w:val="003375E5"/>
    <w:rsid w:val="003556B2"/>
    <w:rsid w:val="00380401"/>
    <w:rsid w:val="003A07F5"/>
    <w:rsid w:val="003D0543"/>
    <w:rsid w:val="004071F7"/>
    <w:rsid w:val="004403EE"/>
    <w:rsid w:val="00445C66"/>
    <w:rsid w:val="00475545"/>
    <w:rsid w:val="0048443E"/>
    <w:rsid w:val="004A332D"/>
    <w:rsid w:val="004B4514"/>
    <w:rsid w:val="004E7C73"/>
    <w:rsid w:val="00511D44"/>
    <w:rsid w:val="005234A6"/>
    <w:rsid w:val="00544749"/>
    <w:rsid w:val="00564A65"/>
    <w:rsid w:val="00575260"/>
    <w:rsid w:val="00575F57"/>
    <w:rsid w:val="00596D5F"/>
    <w:rsid w:val="005B19BE"/>
    <w:rsid w:val="005D375B"/>
    <w:rsid w:val="005F21C6"/>
    <w:rsid w:val="00613CA6"/>
    <w:rsid w:val="00633AE9"/>
    <w:rsid w:val="00645D76"/>
    <w:rsid w:val="0065326C"/>
    <w:rsid w:val="006760E4"/>
    <w:rsid w:val="006C0A8E"/>
    <w:rsid w:val="006E5C2D"/>
    <w:rsid w:val="007152BC"/>
    <w:rsid w:val="00722A8E"/>
    <w:rsid w:val="00795254"/>
    <w:rsid w:val="007A3A49"/>
    <w:rsid w:val="007C07C6"/>
    <w:rsid w:val="0082339B"/>
    <w:rsid w:val="00843058"/>
    <w:rsid w:val="00871BD8"/>
    <w:rsid w:val="00890EE8"/>
    <w:rsid w:val="008A77AB"/>
    <w:rsid w:val="008D72B7"/>
    <w:rsid w:val="008E26DB"/>
    <w:rsid w:val="008F23BC"/>
    <w:rsid w:val="00901CB4"/>
    <w:rsid w:val="00936F05"/>
    <w:rsid w:val="00951D1E"/>
    <w:rsid w:val="009D25BD"/>
    <w:rsid w:val="009F1752"/>
    <w:rsid w:val="009F29BC"/>
    <w:rsid w:val="00A27057"/>
    <w:rsid w:val="00A80A62"/>
    <w:rsid w:val="00AA0E3B"/>
    <w:rsid w:val="00B573A0"/>
    <w:rsid w:val="00B92E8D"/>
    <w:rsid w:val="00BB2008"/>
    <w:rsid w:val="00BB2709"/>
    <w:rsid w:val="00BB6CDF"/>
    <w:rsid w:val="00BC0311"/>
    <w:rsid w:val="00BD5F4C"/>
    <w:rsid w:val="00BD7A1F"/>
    <w:rsid w:val="00C20DD8"/>
    <w:rsid w:val="00C22B57"/>
    <w:rsid w:val="00C46FB0"/>
    <w:rsid w:val="00C73770"/>
    <w:rsid w:val="00C84BE9"/>
    <w:rsid w:val="00CB7E50"/>
    <w:rsid w:val="00CC52EA"/>
    <w:rsid w:val="00CF6680"/>
    <w:rsid w:val="00D309BE"/>
    <w:rsid w:val="00D36006"/>
    <w:rsid w:val="00D52915"/>
    <w:rsid w:val="00D60210"/>
    <w:rsid w:val="00D87E9C"/>
    <w:rsid w:val="00DA0739"/>
    <w:rsid w:val="00DA28E6"/>
    <w:rsid w:val="00DF6114"/>
    <w:rsid w:val="00E047CB"/>
    <w:rsid w:val="00E27A8C"/>
    <w:rsid w:val="00E42808"/>
    <w:rsid w:val="00E43D1D"/>
    <w:rsid w:val="00E655B8"/>
    <w:rsid w:val="00E831D4"/>
    <w:rsid w:val="00EA3400"/>
    <w:rsid w:val="00EC539B"/>
    <w:rsid w:val="00ED0912"/>
    <w:rsid w:val="00F07142"/>
    <w:rsid w:val="00F21C79"/>
    <w:rsid w:val="00F41E88"/>
    <w:rsid w:val="00F45BD5"/>
    <w:rsid w:val="00F46130"/>
    <w:rsid w:val="00F77C97"/>
    <w:rsid w:val="00F85BDE"/>
    <w:rsid w:val="00F904EF"/>
    <w:rsid w:val="00F905D5"/>
    <w:rsid w:val="00F96C1C"/>
    <w:rsid w:val="00FE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E2B33-9814-482F-9E77-13DF6E0F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60819">
      <w:bodyDiv w:val="1"/>
      <w:marLeft w:val="0"/>
      <w:marRight w:val="0"/>
      <w:marTop w:val="0"/>
      <w:marBottom w:val="0"/>
      <w:divBdr>
        <w:top w:val="none" w:sz="0" w:space="0" w:color="auto"/>
        <w:left w:val="none" w:sz="0" w:space="0" w:color="auto"/>
        <w:bottom w:val="none" w:sz="0" w:space="0" w:color="auto"/>
        <w:right w:val="none" w:sz="0" w:space="0" w:color="auto"/>
      </w:divBdr>
    </w:div>
    <w:div w:id="17452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7FA40-986E-4883-BBEE-8CA0F0A1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young</dc:creator>
  <cp:keywords/>
  <dc:description/>
  <cp:lastModifiedBy>gabby young</cp:lastModifiedBy>
  <cp:revision>3</cp:revision>
  <cp:lastPrinted>2021-05-08T04:19:00Z</cp:lastPrinted>
  <dcterms:created xsi:type="dcterms:W3CDTF">2021-07-10T03:49:00Z</dcterms:created>
  <dcterms:modified xsi:type="dcterms:W3CDTF">2021-07-10T05:37:00Z</dcterms:modified>
</cp:coreProperties>
</file>