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D9" w:rsidRDefault="00E85BD9" w:rsidP="00B06510">
      <w:pPr>
        <w:rPr>
          <w:rFonts w:cstheme="minorHAnsi"/>
          <w:sz w:val="36"/>
          <w:szCs w:val="32"/>
        </w:rPr>
      </w:pPr>
      <w:r>
        <w:rPr>
          <w:rFonts w:cstheme="minorHAnsi"/>
          <w:sz w:val="36"/>
          <w:szCs w:val="32"/>
        </w:rPr>
        <mc:AlternateContent>
          <mc:Choice Requires="wps">
            <w:drawing>
              <wp:anchor distT="0" distB="0" distL="114300" distR="114300" simplePos="0" relativeHeight="251664384" behindDoc="1" locked="0" layoutInCell="1" allowOverlap="1">
                <wp:simplePos x="0" y="0"/>
                <wp:positionH relativeFrom="column">
                  <wp:posOffset>3433011</wp:posOffset>
                </wp:positionH>
                <wp:positionV relativeFrom="paragraph">
                  <wp:posOffset>2382253</wp:posOffset>
                </wp:positionV>
                <wp:extent cx="3719796" cy="2335794"/>
                <wp:effectExtent l="0" t="0" r="14605" b="26670"/>
                <wp:wrapTight wrapText="bothSides">
                  <wp:wrapPolygon edited="0">
                    <wp:start x="1991" y="0"/>
                    <wp:lineTo x="1660" y="705"/>
                    <wp:lineTo x="1438" y="1762"/>
                    <wp:lineTo x="1438" y="16914"/>
                    <wp:lineTo x="0" y="19556"/>
                    <wp:lineTo x="0" y="21142"/>
                    <wp:lineTo x="221" y="21670"/>
                    <wp:lineTo x="19583" y="21670"/>
                    <wp:lineTo x="19804" y="21670"/>
                    <wp:lineTo x="20247" y="20261"/>
                    <wp:lineTo x="20247" y="5638"/>
                    <wp:lineTo x="21132" y="2819"/>
                    <wp:lineTo x="21574" y="2467"/>
                    <wp:lineTo x="21574" y="529"/>
                    <wp:lineTo x="21242" y="0"/>
                    <wp:lineTo x="1991" y="0"/>
                  </wp:wrapPolygon>
                </wp:wrapTight>
                <wp:docPr id="4" name="Vertical Scroll 4"/>
                <wp:cNvGraphicFramePr/>
                <a:graphic xmlns:a="http://schemas.openxmlformats.org/drawingml/2006/main">
                  <a:graphicData uri="http://schemas.microsoft.com/office/word/2010/wordprocessingShape">
                    <wps:wsp>
                      <wps:cNvSpPr/>
                      <wps:spPr>
                        <a:xfrm>
                          <a:off x="0" y="0"/>
                          <a:ext cx="3719796" cy="2335794"/>
                        </a:xfrm>
                        <a:prstGeom prst="verticalScroll">
                          <a:avLst/>
                        </a:prstGeom>
                        <a:blipFill>
                          <a:blip r:embed="rId8"/>
                          <a:tile tx="0" ty="0" sx="100000" sy="100000" flip="none" algn="tl"/>
                        </a:blip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5BD9" w:rsidRDefault="00E85BD9" w:rsidP="00E85B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6" type="#_x0000_t97" style="position:absolute;margin-left:270.3pt;margin-top:187.6pt;width:292.9pt;height:18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" strokecolor="#823b0b [1605]" strokeweight="1pt">
                <v:fill r:id="rId9" o:title="" recolor="t" rotate="t" type="tile"/>
                <v:stroke joinstyle="miter"/>
                <v:textbox>
                  <w:txbxContent>
                    <w:p w:rsidR="00E85BD9" w:rsidRDefault="00E85BD9" w:rsidP="00E85BD9"/>
                  </w:txbxContent>
                </v:textbox>
                <w10:wrap type="tight"/>
              </v:shape>
            </w:pict>
          </mc:Fallback>
        </mc:AlternateContent>
      </w:r>
      <w:r>
        <mc:AlternateContent>
          <mc:Choice Requires="wps">
            <w:drawing>
              <wp:anchor distT="0" distB="0" distL="114300" distR="114300" simplePos="0" relativeHeight="251666432" behindDoc="1" locked="0" layoutInCell="1" allowOverlap="1" wp14:anchorId="62C979A2" wp14:editId="664C177D">
                <wp:simplePos x="0" y="0"/>
                <wp:positionH relativeFrom="column">
                  <wp:posOffset>3688715</wp:posOffset>
                </wp:positionH>
                <wp:positionV relativeFrom="paragraph">
                  <wp:posOffset>2629535</wp:posOffset>
                </wp:positionV>
                <wp:extent cx="3186430" cy="1946275"/>
                <wp:effectExtent l="0" t="0" r="0" b="0"/>
                <wp:wrapTight wrapText="bothSides">
                  <wp:wrapPolygon edited="0">
                    <wp:start x="387" y="0"/>
                    <wp:lineTo x="387" y="21353"/>
                    <wp:lineTo x="21178" y="21353"/>
                    <wp:lineTo x="21178" y="0"/>
                    <wp:lineTo x="387" y="0"/>
                  </wp:wrapPolygon>
                </wp:wrapTight>
                <wp:docPr id="5" name="Text Box 5"/>
                <wp:cNvGraphicFramePr/>
                <a:graphic xmlns:a="http://schemas.openxmlformats.org/drawingml/2006/main">
                  <a:graphicData uri="http://schemas.microsoft.com/office/word/2010/wordprocessingShape">
                    <wps:wsp>
                      <wps:cNvSpPr txBox="1"/>
                      <wps:spPr>
                        <a:xfrm>
                          <a:off x="0" y="0"/>
                          <a:ext cx="3186430" cy="1946275"/>
                        </a:xfrm>
                        <a:prstGeom prst="rect">
                          <a:avLst/>
                        </a:prstGeom>
                        <a:noFill/>
                        <a:ln w="6350">
                          <a:noFill/>
                        </a:ln>
                        <a:effectLst/>
                      </wps:spPr>
                      <wps:txbx>
                        <w:txbxContent>
                          <w:p w:rsidR="00E85BD9" w:rsidRPr="00E85BD9" w:rsidRDefault="00E85BD9" w:rsidP="00E85BD9">
                            <w:pPr>
                              <w:jc w:val="center"/>
                              <w:rPr>
                                <w:rFonts w:ascii="Matura MT Script Capitals" w:hAnsi="Matura MT Script Capitals" w:cstheme="minorHAnsi"/>
                                <w:noProof/>
                                <w:sz w:val="40"/>
                                <w:szCs w:val="32"/>
                              </w:rPr>
                            </w:pPr>
                            <w:r w:rsidRPr="00E85BD9">
                              <w:rPr>
                                <w:rFonts w:ascii="Matura MT Script Capitals" w:hAnsi="Matura MT Script Capitals" w:cstheme="minorHAnsi"/>
                                <w:noProof/>
                                <w:sz w:val="40"/>
                                <w:szCs w:val="32"/>
                              </w:rPr>
                              <w:t>Comley:</w:t>
                            </w:r>
                          </w:p>
                          <w:p w:rsidR="00E85BD9" w:rsidRPr="00E85BD9" w:rsidRDefault="00E85BD9" w:rsidP="00E85BD9">
                            <w:pPr>
                              <w:jc w:val="center"/>
                              <w:rPr>
                                <w:rFonts w:ascii="Matura MT Script Capitals" w:hAnsi="Matura MT Script Capitals" w:cstheme="minorHAnsi"/>
                                <w:noProof/>
                                <w:sz w:val="40"/>
                                <w:szCs w:val="32"/>
                              </w:rPr>
                            </w:pPr>
                            <w:r w:rsidRPr="00E85BD9">
                              <w:rPr>
                                <w:rFonts w:ascii="Matura MT Script Capitals" w:hAnsi="Matura MT Script Capitals" w:cstheme="minorHAnsi"/>
                                <w:noProof/>
                                <w:sz w:val="40"/>
                                <w:szCs w:val="32"/>
                              </w:rPr>
                              <w:t>Pleasing and wholesome in appearance; attractive; decent; suitable; proper, becoming.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979A2" id="_x0000_t202" coordsize="21600,21600" o:spt="202" path="m,l,21600r21600,l21600,xe">
                <v:stroke joinstyle="miter"/>
                <v:path gradientshapeok="t" o:connecttype="rect"/>
              </v:shapetype>
              <v:shape id="Text Box 5" o:spid="_x0000_s1027" type="#_x0000_t202" style="position:absolute;margin-left:290.45pt;margin-top:207.05pt;width:250.9pt;height:1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" filled="f" stroked="f" strokeweight=".5pt">
                <v:textbox>
                  <w:txbxContent>
                    <w:p w:rsidR="00E85BD9" w:rsidRPr="00E85BD9" w:rsidRDefault="00E85BD9" w:rsidP="00E85BD9">
                      <w:pPr>
                        <w:jc w:val="center"/>
                        <w:rPr>
                          <w:rFonts w:ascii="Matura MT Script Capitals" w:hAnsi="Matura MT Script Capitals" w:cstheme="minorHAnsi"/>
                          <w:noProof/>
                          <w:sz w:val="40"/>
                          <w:szCs w:val="32"/>
                        </w:rPr>
                      </w:pPr>
                      <w:r w:rsidRPr="00E85BD9">
                        <w:rPr>
                          <w:rFonts w:ascii="Matura MT Script Capitals" w:hAnsi="Matura MT Script Capitals" w:cstheme="minorHAnsi"/>
                          <w:noProof/>
                          <w:sz w:val="40"/>
                          <w:szCs w:val="32"/>
                        </w:rPr>
                        <w:t>Comley:</w:t>
                      </w:r>
                    </w:p>
                    <w:p w:rsidR="00E85BD9" w:rsidRPr="00E85BD9" w:rsidRDefault="00E85BD9" w:rsidP="00E85BD9">
                      <w:pPr>
                        <w:jc w:val="center"/>
                        <w:rPr>
                          <w:rFonts w:ascii="Matura MT Script Capitals" w:hAnsi="Matura MT Script Capitals" w:cstheme="minorHAnsi"/>
                          <w:noProof/>
                          <w:sz w:val="40"/>
                          <w:szCs w:val="32"/>
                        </w:rPr>
                      </w:pPr>
                      <w:r w:rsidRPr="00E85BD9">
                        <w:rPr>
                          <w:rFonts w:ascii="Matura MT Script Capitals" w:hAnsi="Matura MT Script Capitals" w:cstheme="minorHAnsi"/>
                          <w:noProof/>
                          <w:sz w:val="40"/>
                          <w:szCs w:val="32"/>
                        </w:rPr>
                        <w:t>Pleasing and wholesome in appearance; attractive; decent; suitable; proper, becoming.</w:t>
                      </w:r>
                    </w:p>
                  </w:txbxContent>
                </v:textbox>
                <w10:wrap type="tight"/>
              </v:shape>
            </w:pict>
          </mc:Fallback>
        </mc:AlternateContent>
      </w:r>
      <w:r w:rsidR="00E47D40" w:rsidRPr="007E518C">
        <w:rPr>
          <w:rFonts w:cstheme="minorHAnsi"/>
          <w:sz w:val="36"/>
          <w:szCs w:val="32"/>
        </w:rPr>
        <mc:AlternateContent>
          <mc:Choice Requires="wps">
            <w:drawing>
              <wp:anchor distT="0" distB="0" distL="114300" distR="114300" simplePos="0" relativeHeight="251659264" behindDoc="1" locked="0" layoutInCell="1" allowOverlap="1">
                <wp:simplePos x="0" y="0"/>
                <wp:positionH relativeFrom="margin">
                  <wp:posOffset>-79695</wp:posOffset>
                </wp:positionH>
                <wp:positionV relativeFrom="paragraph">
                  <wp:posOffset>46139</wp:posOffset>
                </wp:positionV>
                <wp:extent cx="7049770" cy="1988191"/>
                <wp:effectExtent l="38100" t="38100" r="36830" b="31115"/>
                <wp:wrapTight wrapText="bothSides">
                  <wp:wrapPolygon edited="0">
                    <wp:start x="-117" y="-414"/>
                    <wp:lineTo x="-117" y="21731"/>
                    <wp:lineTo x="21654" y="21731"/>
                    <wp:lineTo x="21654" y="-414"/>
                    <wp:lineTo x="-117" y="-414"/>
                  </wp:wrapPolygon>
                </wp:wrapTight>
                <wp:docPr id="3" name="Text Box 3"/>
                <wp:cNvGraphicFramePr/>
                <a:graphic xmlns:a="http://schemas.openxmlformats.org/drawingml/2006/main">
                  <a:graphicData uri="http://schemas.microsoft.com/office/word/2010/wordprocessingShape">
                    <wps:wsp>
                      <wps:cNvSpPr txBox="1"/>
                      <wps:spPr>
                        <a:xfrm>
                          <a:off x="0" y="0"/>
                          <a:ext cx="7049770" cy="1988191"/>
                        </a:xfrm>
                        <a:prstGeom prst="rect">
                          <a:avLst/>
                        </a:prstGeom>
                        <a:solidFill>
                          <a:schemeClr val="accent6">
                            <a:lumMod val="40000"/>
                            <a:lumOff val="60000"/>
                          </a:schemeClr>
                        </a:solidFill>
                        <a:ln w="66675"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E85BD9">
                              <w:rPr>
                                <w:b/>
                                <w:color w:val="000000" w:themeColor="text1"/>
                                <w:sz w:val="36"/>
                                <w:szCs w:val="36"/>
                              </w:rPr>
                              <w:t>29-31</w:t>
                            </w:r>
                          </w:p>
                          <w:p w:rsidR="00E85BD9" w:rsidRPr="00E85BD9" w:rsidRDefault="00E85BD9" w:rsidP="00E85BD9">
                            <w:pPr>
                              <w:rPr>
                                <w:b/>
                                <w:color w:val="000000" w:themeColor="text1"/>
                                <w:sz w:val="36"/>
                                <w:szCs w:val="36"/>
                              </w:rPr>
                            </w:pPr>
                            <w:r w:rsidRPr="00E85BD9">
                              <w:rPr>
                                <w:b/>
                                <w:color w:val="000000" w:themeColor="text1"/>
                                <w:sz w:val="36"/>
                                <w:szCs w:val="36"/>
                              </w:rPr>
                              <w:t>There be three things which go well, yea, four are comely in going:</w:t>
                            </w:r>
                          </w:p>
                          <w:p w:rsidR="00E85BD9" w:rsidRPr="00E85BD9" w:rsidRDefault="00E85BD9" w:rsidP="00E85BD9">
                            <w:pPr>
                              <w:rPr>
                                <w:b/>
                                <w:color w:val="000000" w:themeColor="text1"/>
                                <w:sz w:val="36"/>
                                <w:szCs w:val="36"/>
                              </w:rPr>
                            </w:pPr>
                            <w:r w:rsidRPr="00E85BD9">
                              <w:rPr>
                                <w:b/>
                                <w:color w:val="000000" w:themeColor="text1"/>
                                <w:sz w:val="36"/>
                                <w:szCs w:val="36"/>
                              </w:rPr>
                              <w:t>A lion which is strongest among beasts, and turneth not away for any;</w:t>
                            </w:r>
                          </w:p>
                          <w:p w:rsidR="00F04B92" w:rsidRPr="006E0F6A" w:rsidRDefault="00E85BD9" w:rsidP="00E85BD9">
                            <w:pPr>
                              <w:rPr>
                                <w:b/>
                                <w:color w:val="000000" w:themeColor="text1"/>
                                <w:sz w:val="36"/>
                                <w:szCs w:val="36"/>
                              </w:rPr>
                            </w:pPr>
                            <w:r w:rsidRPr="00E85BD9">
                              <w:rPr>
                                <w:b/>
                                <w:color w:val="000000" w:themeColor="text1"/>
                                <w:sz w:val="36"/>
                                <w:szCs w:val="36"/>
                              </w:rPr>
                              <w:t>A greyhound; an he goat also; and a king, against whom there is no rising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3pt;margin-top:3.65pt;width:555.1pt;height:15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" fillcolor="#c5e0b3 [1305]" strokecolor="#538135 [2409]" strokeweight="5.25pt">
                <v:stroke linestyle="thickThin"/>
                <v:textbo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E85BD9">
                        <w:rPr>
                          <w:b/>
                          <w:color w:val="000000" w:themeColor="text1"/>
                          <w:sz w:val="36"/>
                          <w:szCs w:val="36"/>
                        </w:rPr>
                        <w:t>29-31</w:t>
                      </w:r>
                    </w:p>
                    <w:p w:rsidR="00E85BD9" w:rsidRPr="00E85BD9" w:rsidRDefault="00E85BD9" w:rsidP="00E85BD9">
                      <w:pPr>
                        <w:rPr>
                          <w:b/>
                          <w:color w:val="000000" w:themeColor="text1"/>
                          <w:sz w:val="36"/>
                          <w:szCs w:val="36"/>
                        </w:rPr>
                      </w:pPr>
                      <w:r w:rsidRPr="00E85BD9">
                        <w:rPr>
                          <w:b/>
                          <w:color w:val="000000" w:themeColor="text1"/>
                          <w:sz w:val="36"/>
                          <w:szCs w:val="36"/>
                        </w:rPr>
                        <w:t>There be three things which go well, yea, four are comely in going:</w:t>
                      </w:r>
                    </w:p>
                    <w:p w:rsidR="00E85BD9" w:rsidRPr="00E85BD9" w:rsidRDefault="00E85BD9" w:rsidP="00E85BD9">
                      <w:pPr>
                        <w:rPr>
                          <w:b/>
                          <w:color w:val="000000" w:themeColor="text1"/>
                          <w:sz w:val="36"/>
                          <w:szCs w:val="36"/>
                        </w:rPr>
                      </w:pPr>
                      <w:r w:rsidRPr="00E85BD9">
                        <w:rPr>
                          <w:b/>
                          <w:color w:val="000000" w:themeColor="text1"/>
                          <w:sz w:val="36"/>
                          <w:szCs w:val="36"/>
                        </w:rPr>
                        <w:t>A lion which is strongest among beasts, and turneth not away for any;</w:t>
                      </w:r>
                    </w:p>
                    <w:p w:rsidR="00F04B92" w:rsidRPr="006E0F6A" w:rsidRDefault="00E85BD9" w:rsidP="00E85BD9">
                      <w:pPr>
                        <w:rPr>
                          <w:b/>
                          <w:color w:val="000000" w:themeColor="text1"/>
                          <w:sz w:val="36"/>
                          <w:szCs w:val="36"/>
                        </w:rPr>
                      </w:pPr>
                      <w:r w:rsidRPr="00E85BD9">
                        <w:rPr>
                          <w:b/>
                          <w:color w:val="000000" w:themeColor="text1"/>
                          <w:sz w:val="36"/>
                          <w:szCs w:val="36"/>
                        </w:rPr>
                        <w:t>A greyhound; an he goat also; and a king, against whom there is no rising up.</w:t>
                      </w:r>
                    </w:p>
                  </w:txbxContent>
                </v:textbox>
                <w10:wrap type="tight" anchorx="margin"/>
              </v:shape>
            </w:pict>
          </mc:Fallback>
        </mc:AlternateContent>
      </w:r>
      <w:r w:rsidR="00F31C2E">
        <w:rPr>
          <w:rFonts w:cstheme="minorHAnsi"/>
          <w:sz w:val="36"/>
          <w:szCs w:val="32"/>
        </w:rPr>
        <w:t xml:space="preserve">These verse describe four things that “go well” and “are comely in going.”  It seems that these four are beautiful in their motion as well as ideally suited to it.  </w:t>
      </w:r>
      <w:r w:rsidR="00096C8D">
        <w:rPr>
          <w:rFonts w:cstheme="minorHAnsi"/>
          <w:sz w:val="36"/>
          <w:szCs w:val="32"/>
        </w:rPr>
        <w:t xml:space="preserve">Notice we’re speaking of beauty in action, not appearance!  </w:t>
      </w:r>
      <w:r w:rsidR="00F31C2E">
        <w:rPr>
          <w:rFonts w:cstheme="minorHAnsi"/>
          <w:sz w:val="36"/>
          <w:szCs w:val="32"/>
        </w:rPr>
        <w:t xml:space="preserve">The first is the lion, which is “strongest” among animals.  They are certainly powerful, confident creatures.  The phrase translated here “greyhound,” </w:t>
      </w:r>
      <w:r w:rsidR="00F31C2E" w:rsidRPr="00F31C2E">
        <w:rPr>
          <w:rFonts w:cstheme="minorHAnsi"/>
          <w:i/>
          <w:sz w:val="36"/>
          <w:szCs w:val="32"/>
        </w:rPr>
        <w:t>zarzir mothnayim</w:t>
      </w:r>
      <w:r w:rsidR="00F31C2E">
        <w:rPr>
          <w:rFonts w:cstheme="minorHAnsi"/>
          <w:sz w:val="36"/>
          <w:szCs w:val="32"/>
        </w:rPr>
        <w:t>, literally means “one girt in the loins.”  It’s not clear what kind of creature this is, but it must be a bold one!  Goats are famous for their incredible balance and skill at negotiating tricky slopes.  We’ve probably all heard of those that climb trees, or seen video of mountain goats fearlessly dashing around on sheer cliff faces.  Possibly the most curious in the list, we conclude with a king “against whom there is no rising up.”  What kind of king would never face an uprising?  Only one who is strong as well as just, tempering judgement with mercy.  His actions, like the activity of the animals in the list, are described as “comely.”  These are all examples of strength, courage, and commitment.  And in this context, all of these words might be synonyms for faith!  We also are call</w:t>
      </w:r>
      <w:r w:rsidR="00096C8D">
        <w:rPr>
          <w:rFonts w:cstheme="minorHAnsi"/>
          <w:sz w:val="36"/>
          <w:szCs w:val="32"/>
        </w:rPr>
        <w:t>ed to be “comely” in our action</w:t>
      </w:r>
      <w:r w:rsidR="00F31C2E">
        <w:rPr>
          <w:rFonts w:cstheme="minorHAnsi"/>
          <w:sz w:val="36"/>
          <w:szCs w:val="32"/>
        </w:rPr>
        <w:t xml:space="preserve">.  We can </w:t>
      </w:r>
      <w:r w:rsidR="00096C8D">
        <w:rPr>
          <w:rFonts w:cstheme="minorHAnsi"/>
          <w:sz w:val="36"/>
          <w:szCs w:val="32"/>
        </w:rPr>
        <w:t xml:space="preserve">only have this firmness of heart and purpose </w:t>
      </w:r>
      <w:r w:rsidR="00F31C2E">
        <w:rPr>
          <w:rFonts w:cstheme="minorHAnsi"/>
          <w:sz w:val="36"/>
          <w:szCs w:val="32"/>
        </w:rPr>
        <w:t xml:space="preserve">because of </w:t>
      </w:r>
      <w:r w:rsidR="00096C8D">
        <w:rPr>
          <w:rFonts w:cstheme="minorHAnsi"/>
          <w:sz w:val="36"/>
          <w:szCs w:val="32"/>
        </w:rPr>
        <w:t xml:space="preserve">our </w:t>
      </w:r>
      <w:r w:rsidR="00F31C2E">
        <w:rPr>
          <w:rFonts w:cstheme="minorHAnsi"/>
          <w:sz w:val="36"/>
          <w:szCs w:val="32"/>
        </w:rPr>
        <w:t>faith</w:t>
      </w:r>
      <w:r w:rsidR="00096C8D">
        <w:rPr>
          <w:rFonts w:cstheme="minorHAnsi"/>
          <w:sz w:val="36"/>
          <w:szCs w:val="32"/>
        </w:rPr>
        <w:t xml:space="preserve"> in God</w:t>
      </w:r>
      <w:r w:rsidR="00F31C2E">
        <w:rPr>
          <w:rFonts w:cstheme="minorHAnsi"/>
          <w:sz w:val="36"/>
          <w:szCs w:val="32"/>
        </w:rPr>
        <w:t xml:space="preserve">.  We can always trust </w:t>
      </w:r>
      <w:r w:rsidR="00096C8D">
        <w:rPr>
          <w:rFonts w:cstheme="minorHAnsi"/>
          <w:sz w:val="36"/>
          <w:szCs w:val="32"/>
        </w:rPr>
        <w:t>Him</w:t>
      </w:r>
      <w:r w:rsidR="00F31C2E">
        <w:rPr>
          <w:rFonts w:cstheme="minorHAnsi"/>
          <w:sz w:val="36"/>
          <w:szCs w:val="32"/>
        </w:rPr>
        <w:t xml:space="preserve"> to back</w:t>
      </w:r>
      <w:r w:rsidR="00096C8D">
        <w:rPr>
          <w:rFonts w:cstheme="minorHAnsi"/>
          <w:sz w:val="36"/>
          <w:szCs w:val="32"/>
        </w:rPr>
        <w:t xml:space="preserve"> us up!</w:t>
      </w:r>
    </w:p>
    <w:p w:rsidR="007901D7" w:rsidRPr="00D97C5A" w:rsidRDefault="00D97C5A" w:rsidP="00B06510">
      <w:pPr>
        <w:rPr>
          <w:rFonts w:cstheme="minorHAnsi"/>
          <w:b/>
          <w:sz w:val="32"/>
          <w:szCs w:val="32"/>
        </w:rPr>
      </w:pPr>
      <w:r w:rsidRPr="00D97C5A">
        <w:rPr>
          <w:noProof/>
          <w:sz w:val="32"/>
          <w:szCs w:val="32"/>
        </w:rPr>
        <w:lastRenderedPageBreak/>
        <w:drawing>
          <wp:anchor distT="0" distB="0" distL="114300" distR="114300" simplePos="0" relativeHeight="251667456" behindDoc="1" locked="0" layoutInCell="1" allowOverlap="1">
            <wp:simplePos x="0" y="0"/>
            <wp:positionH relativeFrom="column">
              <wp:posOffset>3810</wp:posOffset>
            </wp:positionH>
            <wp:positionV relativeFrom="paragraph">
              <wp:posOffset>3810</wp:posOffset>
            </wp:positionV>
            <wp:extent cx="2838450" cy="1923415"/>
            <wp:effectExtent l="0" t="0" r="0" b="635"/>
            <wp:wrapTight wrapText="bothSides">
              <wp:wrapPolygon edited="0">
                <wp:start x="0" y="0"/>
                <wp:lineTo x="0" y="21393"/>
                <wp:lineTo x="21455" y="21393"/>
                <wp:lineTo x="21455" y="0"/>
                <wp:lineTo x="0" y="0"/>
              </wp:wrapPolygon>
            </wp:wrapTight>
            <wp:docPr id="1" name="Picture 1" descr="Northern Gannets - Ray Brown Wildlife Photography | R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Gannets - Ray Brown Wildlife Photography | Ra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037">
        <w:rPr>
          <w:rFonts w:cstheme="minorHAnsi"/>
          <w:b/>
          <w:sz w:val="32"/>
          <w:szCs w:val="32"/>
        </w:rPr>
        <w:t xml:space="preserve">Cape </w:t>
      </w:r>
      <w:r w:rsidRPr="00D97C5A">
        <w:rPr>
          <w:rFonts w:cstheme="minorHAnsi"/>
          <w:b/>
          <w:sz w:val="32"/>
          <w:szCs w:val="32"/>
        </w:rPr>
        <w:t>Gannets</w:t>
      </w:r>
    </w:p>
    <w:p w:rsidR="00D97C5A" w:rsidRDefault="00D97C5A" w:rsidP="00D97C5A">
      <w:pPr>
        <w:rPr>
          <w:rFonts w:cstheme="minorHAnsi"/>
          <w:sz w:val="32"/>
          <w:szCs w:val="32"/>
        </w:rPr>
      </w:pPr>
      <w:r>
        <w:rPr>
          <w:noProof/>
        </w:rPr>
        <w:drawing>
          <wp:anchor distT="0" distB="0" distL="114300" distR="114300" simplePos="0" relativeHeight="251668480" behindDoc="1" locked="0" layoutInCell="1" allowOverlap="1">
            <wp:simplePos x="0" y="0"/>
            <wp:positionH relativeFrom="column">
              <wp:posOffset>4220664</wp:posOffset>
            </wp:positionH>
            <wp:positionV relativeFrom="paragraph">
              <wp:posOffset>6732905</wp:posOffset>
            </wp:positionV>
            <wp:extent cx="2671909" cy="2037806"/>
            <wp:effectExtent l="0" t="0" r="0" b="635"/>
            <wp:wrapTight wrapText="bothSides">
              <wp:wrapPolygon edited="0">
                <wp:start x="0" y="0"/>
                <wp:lineTo x="0" y="21405"/>
                <wp:lineTo x="21410" y="21405"/>
                <wp:lineTo x="21410" y="0"/>
                <wp:lineTo x="0" y="0"/>
              </wp:wrapPolygon>
            </wp:wrapTight>
            <wp:docPr id="2" name="Picture 2" descr="Gannets | New Zealand Ge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nets | New Zealand Geograph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909" cy="2037806"/>
                    </a:xfrm>
                    <a:prstGeom prst="rect">
                      <a:avLst/>
                    </a:prstGeom>
                    <a:noFill/>
                    <a:ln>
                      <a:noFill/>
                    </a:ln>
                  </pic:spPr>
                </pic:pic>
              </a:graphicData>
            </a:graphic>
          </wp:anchor>
        </w:drawing>
      </w:r>
      <w:r w:rsidR="00552037">
        <w:rPr>
          <w:rFonts w:cstheme="minorHAnsi"/>
          <w:sz w:val="32"/>
          <w:szCs w:val="32"/>
        </w:rPr>
        <w:t>Cape g</w:t>
      </w:r>
      <w:r w:rsidRPr="00D97C5A">
        <w:rPr>
          <w:rFonts w:cstheme="minorHAnsi"/>
          <w:sz w:val="32"/>
          <w:szCs w:val="32"/>
        </w:rPr>
        <w:t>annets are large white</w:t>
      </w:r>
      <w:r w:rsidRPr="00D97C5A">
        <w:rPr>
          <w:rFonts w:cstheme="minorHAnsi"/>
          <w:sz w:val="32"/>
          <w:szCs w:val="32"/>
        </w:rPr>
        <w:t xml:space="preserve"> sea</w:t>
      </w:r>
      <w:r w:rsidRPr="00D97C5A">
        <w:rPr>
          <w:rFonts w:cstheme="minorHAnsi"/>
          <w:sz w:val="32"/>
          <w:szCs w:val="32"/>
        </w:rPr>
        <w:t>birds with yellowish heads</w:t>
      </w:r>
      <w:r w:rsidRPr="00D97C5A">
        <w:rPr>
          <w:rFonts w:cstheme="minorHAnsi"/>
          <w:sz w:val="32"/>
          <w:szCs w:val="32"/>
        </w:rPr>
        <w:t>, black-tipped wings,</w:t>
      </w:r>
      <w:r w:rsidR="00552037">
        <w:rPr>
          <w:rFonts w:cstheme="minorHAnsi"/>
          <w:sz w:val="32"/>
          <w:szCs w:val="32"/>
        </w:rPr>
        <w:t xml:space="preserve"> black tails, and long blueish bills</w:t>
      </w:r>
      <w:r w:rsidRPr="00D97C5A">
        <w:rPr>
          <w:rFonts w:cstheme="minorHAnsi"/>
          <w:sz w:val="32"/>
          <w:szCs w:val="32"/>
        </w:rPr>
        <w:t>.</w:t>
      </w:r>
      <w:r w:rsidRPr="00D97C5A">
        <w:rPr>
          <w:rFonts w:cstheme="minorHAnsi"/>
          <w:sz w:val="32"/>
          <w:szCs w:val="32"/>
        </w:rPr>
        <w:t xml:space="preserve">  </w:t>
      </w:r>
      <w:r w:rsidR="00552037">
        <w:rPr>
          <w:rFonts w:cstheme="minorHAnsi"/>
          <w:sz w:val="32"/>
          <w:szCs w:val="32"/>
        </w:rPr>
        <w:t xml:space="preserve">They have a six foot wingspan and an unbelievable high dive.  </w:t>
      </w:r>
      <w:r>
        <w:rPr>
          <w:rFonts w:cstheme="minorHAnsi"/>
          <w:sz w:val="32"/>
          <w:szCs w:val="32"/>
        </w:rPr>
        <w:t>They’re not stunningly beautiful like some of their tropical brethren, but hunting gannets are poetry in motion.  They</w:t>
      </w:r>
      <w:r w:rsidRPr="00D97C5A">
        <w:rPr>
          <w:rFonts w:cstheme="minorHAnsi"/>
          <w:sz w:val="32"/>
          <w:szCs w:val="32"/>
        </w:rPr>
        <w:t xml:space="preserve"> </w:t>
      </w:r>
      <w:r w:rsidRPr="00D97C5A">
        <w:rPr>
          <w:rFonts w:cstheme="minorHAnsi"/>
          <w:sz w:val="32"/>
          <w:szCs w:val="32"/>
        </w:rPr>
        <w:t>hunt fish by diving into the sea from a height and p</w:t>
      </w:r>
      <w:r w:rsidRPr="00D97C5A">
        <w:rPr>
          <w:rFonts w:cstheme="minorHAnsi"/>
          <w:sz w:val="32"/>
          <w:szCs w:val="32"/>
        </w:rPr>
        <w:t xml:space="preserve">ursuing their prey underwater.  </w:t>
      </w:r>
      <w:r>
        <w:rPr>
          <w:rFonts w:cstheme="minorHAnsi"/>
          <w:sz w:val="32"/>
          <w:szCs w:val="32"/>
        </w:rPr>
        <w:t>It’s an extraordinary setting for a bird, and s</w:t>
      </w:r>
      <w:r w:rsidRPr="00D97C5A">
        <w:rPr>
          <w:rFonts w:cstheme="minorHAnsi"/>
          <w:sz w:val="32"/>
          <w:szCs w:val="32"/>
        </w:rPr>
        <w:t>uch a lifestyle takes special preparations!  They dive from the sky, hitting the water at over 60 mph</w:t>
      </w:r>
      <w:r>
        <w:rPr>
          <w:rFonts w:cstheme="minorHAnsi"/>
          <w:sz w:val="32"/>
          <w:szCs w:val="32"/>
        </w:rPr>
        <w:t>, fast as a fired bullet.  At th</w:t>
      </w:r>
      <w:r w:rsidR="00552037">
        <w:rPr>
          <w:rFonts w:cstheme="minorHAnsi"/>
          <w:sz w:val="32"/>
          <w:szCs w:val="32"/>
        </w:rPr>
        <w:t xml:space="preserve">at speed, the water is as hard </w:t>
      </w:r>
      <w:r>
        <w:rPr>
          <w:rFonts w:cstheme="minorHAnsi"/>
          <w:sz w:val="32"/>
          <w:szCs w:val="32"/>
        </w:rPr>
        <w:t>as concrete</w:t>
      </w:r>
      <w:r w:rsidRPr="00D97C5A">
        <w:rPr>
          <w:rFonts w:cstheme="minorHAnsi"/>
          <w:sz w:val="32"/>
          <w:szCs w:val="32"/>
        </w:rPr>
        <w:t>—</w:t>
      </w:r>
      <w:r>
        <w:rPr>
          <w:rFonts w:cstheme="minorHAnsi"/>
          <w:sz w:val="32"/>
          <w:szCs w:val="32"/>
        </w:rPr>
        <w:t>the impact</w:t>
      </w:r>
      <w:r w:rsidRPr="00D97C5A">
        <w:rPr>
          <w:rFonts w:cstheme="minorHAnsi"/>
          <w:sz w:val="32"/>
          <w:szCs w:val="32"/>
        </w:rPr>
        <w:t xml:space="preserve"> would crush any other bird.  God has given them special tools as well as skills to accomplish this.  Their nostrils are inside their beak, keeping their forceful dives from driving water into their airways.  Gannets also have </w:t>
      </w:r>
      <w:r w:rsidRPr="00D97C5A">
        <w:rPr>
          <w:rFonts w:cstheme="minorHAnsi"/>
          <w:sz w:val="32"/>
          <w:szCs w:val="32"/>
        </w:rPr>
        <w:t>air sac</w:t>
      </w:r>
      <w:r w:rsidRPr="00D97C5A">
        <w:rPr>
          <w:rFonts w:cstheme="minorHAnsi"/>
          <w:sz w:val="32"/>
          <w:szCs w:val="32"/>
        </w:rPr>
        <w:t>k</w:t>
      </w:r>
      <w:r w:rsidRPr="00D97C5A">
        <w:rPr>
          <w:rFonts w:cstheme="minorHAnsi"/>
          <w:sz w:val="32"/>
          <w:szCs w:val="32"/>
        </w:rPr>
        <w:t>s in the face and chest under the skin</w:t>
      </w:r>
      <w:r w:rsidRPr="00D97C5A">
        <w:rPr>
          <w:rFonts w:cstheme="minorHAnsi"/>
          <w:sz w:val="32"/>
          <w:szCs w:val="32"/>
        </w:rPr>
        <w:t>.  These</w:t>
      </w:r>
      <w:r w:rsidRPr="00D97C5A">
        <w:rPr>
          <w:rFonts w:cstheme="minorHAnsi"/>
          <w:sz w:val="32"/>
          <w:szCs w:val="32"/>
        </w:rPr>
        <w:t xml:space="preserve"> act like bubble wrap, cushioning the impact with the water.</w:t>
      </w:r>
      <w:r w:rsidRPr="00D97C5A">
        <w:rPr>
          <w:rFonts w:cstheme="minorHAnsi"/>
          <w:sz w:val="32"/>
          <w:szCs w:val="32"/>
        </w:rPr>
        <w:t xml:space="preserve">  They also judge their impacts with care, reshaping their bodies and tucking in their wings to slice into the water instead of smashing into it.  Once underwater, gannets swim with their wings.  They maneuver surprisingly effectively, aided by their eyes which re-shape to adjust to underwater sight lines and clear eyelids to act as goggles.  Gannets are stunningly agile, both in the sea and in the sky.  One might say that they have “comely” motion!  They dive strongly, more deeply than any other seabirds.  But each dive is an act of faith.  The bird is entirely committed, slashing into the sea like bullets.  Hitting another creature</w:t>
      </w:r>
      <w:r w:rsidR="00552037">
        <w:rPr>
          <w:rFonts w:cstheme="minorHAnsi"/>
          <w:sz w:val="32"/>
          <w:szCs w:val="32"/>
        </w:rPr>
        <w:t xml:space="preserve"> is always a real risk in the frenzy of feeding.  But doing so, or e</w:t>
      </w:r>
      <w:r w:rsidRPr="00D97C5A">
        <w:rPr>
          <w:rFonts w:cstheme="minorHAnsi"/>
          <w:sz w:val="32"/>
          <w:szCs w:val="32"/>
        </w:rPr>
        <w:t>ven entering the water at the wr</w:t>
      </w:r>
      <w:r w:rsidR="00552037">
        <w:rPr>
          <w:rFonts w:cstheme="minorHAnsi"/>
          <w:sz w:val="32"/>
          <w:szCs w:val="32"/>
        </w:rPr>
        <w:t>ong angle, has instant, fatal consequences</w:t>
      </w:r>
      <w:r w:rsidRPr="00D97C5A">
        <w:rPr>
          <w:rFonts w:cstheme="minorHAnsi"/>
          <w:sz w:val="32"/>
          <w:szCs w:val="32"/>
        </w:rPr>
        <w:t>.  And onc</w:t>
      </w:r>
      <w:r w:rsidR="00552037">
        <w:rPr>
          <w:rFonts w:cstheme="minorHAnsi"/>
          <w:sz w:val="32"/>
          <w:szCs w:val="32"/>
        </w:rPr>
        <w:t>e underwater, gannets are</w:t>
      </w:r>
      <w:r w:rsidRPr="00D97C5A">
        <w:rPr>
          <w:rFonts w:cstheme="minorHAnsi"/>
          <w:sz w:val="32"/>
          <w:szCs w:val="32"/>
        </w:rPr>
        <w:t xml:space="preserve"> at risk from ocean-going predators.  But they risk it all to go further than any other bird, because God has equipped them to do</w:t>
      </w:r>
      <w:r>
        <w:rPr>
          <w:rFonts w:cstheme="minorHAnsi"/>
          <w:sz w:val="32"/>
          <w:szCs w:val="32"/>
        </w:rPr>
        <w:t xml:space="preserve"> so.  God has equipped us too!  And with a little faith, we can go further than we ever thought we might.  We just need firmness of heart—and true trust in our Father—to be just as “comely” in our own actions</w:t>
      </w:r>
      <w:r w:rsidR="00552037">
        <w:rPr>
          <w:rFonts w:cstheme="minorHAnsi"/>
          <w:sz w:val="32"/>
          <w:szCs w:val="32"/>
        </w:rPr>
        <w:t xml:space="preserve"> as these remarkable birds are in theirs.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D97C5A" w:rsidP="001F641A">
      <w:pPr>
        <w:tabs>
          <w:tab w:val="right" w:pos="10800"/>
        </w:tabs>
        <w:rPr>
          <w:rFonts w:cstheme="minorHAnsi"/>
          <w:sz w:val="48"/>
          <w:szCs w:val="30"/>
        </w:rPr>
      </w:pPr>
      <w:r>
        <w:rPr>
          <w:rFonts w:cstheme="minorHAnsi"/>
          <w:sz w:val="48"/>
          <w:szCs w:val="30"/>
        </w:rPr>
        <w:t>SuperNature:  Wild Flyers</w:t>
      </w:r>
    </w:p>
    <w:p w:rsidR="00EB5F29" w:rsidRDefault="00D97C5A" w:rsidP="001F641A">
      <w:pPr>
        <w:tabs>
          <w:tab w:val="right" w:pos="10800"/>
        </w:tabs>
        <w:rPr>
          <w:rFonts w:cstheme="minorHAnsi"/>
          <w:sz w:val="48"/>
          <w:szCs w:val="30"/>
        </w:rPr>
      </w:pPr>
      <w:r>
        <w:rPr>
          <w:rFonts w:cstheme="minorHAnsi"/>
          <w:sz w:val="48"/>
          <w:szCs w:val="30"/>
        </w:rPr>
        <w:t>Season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552037">
        <w:rPr>
          <w:rFonts w:cstheme="minorHAnsi"/>
          <w:sz w:val="48"/>
          <w:szCs w:val="30"/>
        </w:rPr>
        <w:t>3</w:t>
      </w:r>
      <w:r w:rsidR="005C7664">
        <w:rPr>
          <w:rFonts w:cstheme="minorHAnsi"/>
          <w:sz w:val="48"/>
          <w:szCs w:val="30"/>
        </w:rPr>
        <w:t>: “</w:t>
      </w:r>
      <w:r w:rsidR="00552037">
        <w:rPr>
          <w:rFonts w:cstheme="minorHAnsi"/>
          <w:sz w:val="48"/>
          <w:szCs w:val="30"/>
        </w:rPr>
        <w:t>Crowded Skies</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552037">
        <w:rPr>
          <w:rFonts w:cstheme="minorHAnsi"/>
          <w:sz w:val="48"/>
          <w:szCs w:val="30"/>
        </w:rPr>
        <w:t>3</w:t>
      </w:r>
      <w:r w:rsidR="004A2F4E">
        <w:rPr>
          <w:rFonts w:cstheme="minorHAnsi"/>
          <w:sz w:val="48"/>
          <w:szCs w:val="30"/>
        </w:rPr>
        <w:t>:</w:t>
      </w:r>
      <w:r w:rsidR="00552037">
        <w:rPr>
          <w:rFonts w:cstheme="minorHAnsi"/>
          <w:sz w:val="48"/>
          <w:szCs w:val="30"/>
        </w:rPr>
        <w:t>46</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552037">
        <w:rPr>
          <w:rFonts w:cstheme="minorHAnsi"/>
          <w:sz w:val="48"/>
          <w:szCs w:val="30"/>
        </w:rPr>
        <w:t>49:59</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9</w:t>
      </w:r>
      <w:r w:rsidR="00082C91">
        <w:rPr>
          <w:rFonts w:cstheme="minorHAnsi"/>
          <w:sz w:val="48"/>
          <w:szCs w:val="30"/>
        </w:rPr>
        <w:t>:</w:t>
      </w:r>
      <w:r w:rsidR="00552037">
        <w:rPr>
          <w:rFonts w:cstheme="minorHAnsi"/>
          <w:sz w:val="48"/>
          <w:szCs w:val="30"/>
        </w:rPr>
        <w:t>32</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552037">
        <w:rPr>
          <w:rFonts w:cstheme="minorHAnsi"/>
          <w:sz w:val="48"/>
          <w:szCs w:val="30"/>
        </w:rPr>
        <w:t>44</w:t>
      </w:r>
      <w:r w:rsidR="00B27F73" w:rsidRPr="00B27F73">
        <w:rPr>
          <w:rFonts w:cstheme="minorHAnsi"/>
          <w:sz w:val="48"/>
          <w:szCs w:val="30"/>
        </w:rPr>
        <w:t>:</w:t>
      </w:r>
      <w:r w:rsidR="00552037">
        <w:rPr>
          <w:rFonts w:cstheme="minorHAnsi"/>
          <w:sz w:val="48"/>
          <w:szCs w:val="30"/>
        </w:rPr>
        <w:t>13</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00C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037"/>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760F0"/>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97A0E"/>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5C3C-0333-4141-8B36-1EE2826C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6</cp:revision>
  <cp:lastPrinted>2021-07-17T06:03:00Z</cp:lastPrinted>
  <dcterms:created xsi:type="dcterms:W3CDTF">2021-08-07T04:15:00Z</dcterms:created>
  <dcterms:modified xsi:type="dcterms:W3CDTF">2021-08-07T06:34:00Z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