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ADA4D" w14:textId="5D4524FD" w:rsidR="00E16E2C" w:rsidRPr="00E16E2C" w:rsidRDefault="002747B0" w:rsidP="00E16E2C">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7214" behindDoc="1" locked="0" layoutInCell="1" allowOverlap="1" wp14:anchorId="3D992FFE" wp14:editId="4FE556C4">
                <wp:simplePos x="0" y="0"/>
                <wp:positionH relativeFrom="margin">
                  <wp:posOffset>-175513</wp:posOffset>
                </wp:positionH>
                <wp:positionV relativeFrom="paragraph">
                  <wp:posOffset>-950514</wp:posOffset>
                </wp:positionV>
                <wp:extent cx="7296150" cy="9378017"/>
                <wp:effectExtent l="0" t="0" r="19050" b="13970"/>
                <wp:wrapNone/>
                <wp:docPr id="1518630954" name="Frame 2"/>
                <wp:cNvGraphicFramePr/>
                <a:graphic xmlns:a="http://schemas.openxmlformats.org/drawingml/2006/main">
                  <a:graphicData uri="http://schemas.microsoft.com/office/word/2010/wordprocessingShape">
                    <wps:wsp>
                      <wps:cNvSpPr/>
                      <wps:spPr>
                        <a:xfrm>
                          <a:off x="0" y="0"/>
                          <a:ext cx="7296150" cy="9378017"/>
                        </a:xfrm>
                        <a:prstGeom prst="frame">
                          <a:avLst>
                            <a:gd name="adj1" fmla="val 2169"/>
                          </a:avLst>
                        </a:prstGeom>
                        <a:solidFill>
                          <a:srgbClr val="CCE9AD"/>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7A52F" id="Frame 2" o:spid="_x0000_s1026" style="position:absolute;margin-left:-13.8pt;margin-top:-74.85pt;width:574.5pt;height:738.45pt;z-index:-251659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296150,9378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" path="m,l7296150,r,9378017l,9378017,,xm158253,158253r,9061511l7137897,9219764r,-9061511l158253,158253xe" fillcolor="#cce9ad" strokecolor="#92d050" strokeweight="1pt">
                <v:stroke joinstyle="miter"/>
                <v:path arrowok="t" o:connecttype="custom" o:connectlocs="0,0;7296150,0;7296150,9378017;0,9378017;0,0;158253,158253;158253,9219764;7137897,9219764;7137897,158253;158253,158253" o:connectangles="0,0,0,0,0,0,0,0,0,0"/>
                <w10:wrap anchorx="margin"/>
              </v:shape>
            </w:pict>
          </mc:Fallback>
        </mc:AlternateContent>
      </w:r>
      <w:r w:rsidR="005C50B1">
        <w:rPr>
          <w:noProof/>
        </w:rPr>
        <mc:AlternateContent>
          <mc:Choice Requires="wps">
            <w:drawing>
              <wp:anchor distT="0" distB="0" distL="114300" distR="114300" simplePos="0" relativeHeight="251659264" behindDoc="1" locked="0" layoutInCell="1" allowOverlap="1" wp14:anchorId="44204CB9" wp14:editId="76AAA968">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14:paraId="796CD8AA" w14:textId="77777777"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4204CB9"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" filled="f" stroked="f">
                <v:textbox style="mso-fit-shape-to-text:t">
                  <w:txbxContent>
                    <w:p w14:paraId="796CD8AA" w14:textId="77777777"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005C50B1"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14:anchorId="07ED72D8" wp14:editId="3B5B8ED4">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999DE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16E2C">
        <w:rPr>
          <w:rFonts w:ascii="Algerian" w:hAnsi="Algerian"/>
          <w:sz w:val="36"/>
          <w:szCs w:val="36"/>
        </w:rPr>
        <w:t xml:space="preserve">       </w:t>
      </w:r>
      <w:r w:rsidR="00FB34AD">
        <w:rPr>
          <w:rFonts w:ascii="Algerian" w:hAnsi="Algerian"/>
          <w:sz w:val="36"/>
          <w:szCs w:val="36"/>
        </w:rPr>
        <w:t xml:space="preserve">   </w:t>
      </w:r>
      <w:r w:rsidR="00D7517D">
        <w:rPr>
          <w:rFonts w:ascii="Algerian" w:hAnsi="Algerian"/>
          <w:sz w:val="36"/>
          <w:szCs w:val="36"/>
        </w:rPr>
        <w:t xml:space="preserve">     </w:t>
      </w:r>
      <w:r w:rsidR="00E32D7F">
        <w:rPr>
          <w:rFonts w:ascii="Algerian" w:hAnsi="Algerian"/>
          <w:sz w:val="36"/>
          <w:szCs w:val="36"/>
        </w:rPr>
        <w:t>“</w:t>
      </w:r>
      <w:r w:rsidR="00AE4ED5">
        <w:rPr>
          <w:rFonts w:ascii="Algerian" w:hAnsi="Algerian"/>
          <w:sz w:val="36"/>
          <w:szCs w:val="36"/>
        </w:rPr>
        <w:t xml:space="preserve">The </w:t>
      </w:r>
      <w:r w:rsidR="00C939CB">
        <w:rPr>
          <w:rFonts w:ascii="Algerian" w:hAnsi="Algerian"/>
          <w:sz w:val="36"/>
          <w:szCs w:val="36"/>
        </w:rPr>
        <w:t>Fame of Solomon</w:t>
      </w:r>
      <w:r w:rsidR="00D7517D">
        <w:rPr>
          <w:rFonts w:ascii="Algerian" w:hAnsi="Algerian"/>
          <w:sz w:val="36"/>
          <w:szCs w:val="36"/>
        </w:rPr>
        <w:t xml:space="preserve">” </w:t>
      </w:r>
    </w:p>
    <w:p w14:paraId="37FC4A5C" w14:textId="7DBD674F" w:rsidR="00C5777E" w:rsidRDefault="000F77AD" w:rsidP="00C53B95">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r>
      <w:r w:rsidR="00E73C98">
        <w:rPr>
          <w:rFonts w:ascii="Times New Roman" w:hAnsi="Times New Roman" w:cs="Times New Roman"/>
          <w:sz w:val="32"/>
          <w:szCs w:val="32"/>
        </w:rPr>
        <w:t xml:space="preserve">             </w:t>
      </w:r>
      <w:r w:rsidR="00C939CB">
        <w:rPr>
          <w:rFonts w:ascii="Times New Roman" w:hAnsi="Times New Roman" w:cs="Times New Roman"/>
          <w:sz w:val="28"/>
          <w:szCs w:val="28"/>
        </w:rPr>
        <w:t>1 Kings 10</w:t>
      </w:r>
      <w:r w:rsidR="00E73C98">
        <w:rPr>
          <w:rFonts w:ascii="Times New Roman" w:hAnsi="Times New Roman" w:cs="Times New Roman"/>
          <w:sz w:val="28"/>
          <w:szCs w:val="28"/>
        </w:rPr>
        <w:t xml:space="preserve"> </w:t>
      </w:r>
    </w:p>
    <w:p w14:paraId="216D2211" w14:textId="77777777"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28323FF" wp14:editId="3C08C454">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1C9B54"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14:paraId="0760CE92" w14:textId="77777777" w:rsidR="00C939CB" w:rsidRPr="00C939CB" w:rsidRDefault="00C939CB" w:rsidP="00F770F7">
      <w:pPr>
        <w:pStyle w:val="ListParagraph"/>
        <w:numPr>
          <w:ilvl w:val="0"/>
          <w:numId w:val="1"/>
        </w:numPr>
        <w:spacing w:after="0" w:line="360" w:lineRule="auto"/>
        <w:contextualSpacing w:val="0"/>
        <w:rPr>
          <w:rFonts w:ascii="Times New Roman" w:hAnsi="Times New Roman" w:cs="Times New Roman"/>
          <w:b/>
          <w:bCs/>
          <w:sz w:val="28"/>
          <w:szCs w:val="24"/>
        </w:rPr>
      </w:pPr>
      <w:r w:rsidRPr="00C939CB">
        <w:rPr>
          <w:rFonts w:ascii="Times New Roman" w:hAnsi="Times New Roman" w:cs="Times New Roman"/>
          <w:b/>
          <w:bCs/>
          <w:sz w:val="28"/>
          <w:szCs w:val="24"/>
        </w:rPr>
        <w:t xml:space="preserve">Why did the Queen of Sheba travel to visit King Solomon?  </w:t>
      </w:r>
    </w:p>
    <w:p w14:paraId="27E1747B" w14:textId="5D462D3D" w:rsidR="00C939CB" w:rsidRPr="001663D3" w:rsidRDefault="00C939CB" w:rsidP="00F770F7">
      <w:pPr>
        <w:spacing w:after="0" w:line="360" w:lineRule="auto"/>
        <w:ind w:left="720"/>
        <w:rPr>
          <w:rFonts w:ascii="Times New Roman" w:hAnsi="Times New Roman" w:cs="Times New Roman"/>
          <w:sz w:val="28"/>
          <w:szCs w:val="24"/>
        </w:rPr>
      </w:pPr>
      <w:r>
        <w:rPr>
          <w:rFonts w:ascii="Times New Roman" w:hAnsi="Times New Roman" w:cs="Times New Roman"/>
          <w:sz w:val="28"/>
          <w:szCs w:val="24"/>
        </w:rPr>
        <w:t xml:space="preserve">The Queen of Sheba </w:t>
      </w:r>
      <w:r w:rsidR="00951E38">
        <w:rPr>
          <w:rFonts w:ascii="Times New Roman" w:hAnsi="Times New Roman" w:cs="Times New Roman"/>
          <w:sz w:val="28"/>
          <w:szCs w:val="24"/>
        </w:rPr>
        <w:t xml:space="preserve">had heard about Solomon’s wisdom and the glories of his kingdom.  He was very rich and very successful.  She didn’t quite believe it.  She wanted to see for herself what the deal was and she intended to ask Solomon very hard questions.  </w:t>
      </w:r>
    </w:p>
    <w:p w14:paraId="0F3E6A6E" w14:textId="77777777" w:rsidR="00C939CB" w:rsidRPr="00951E38" w:rsidRDefault="00C939CB" w:rsidP="00F770F7">
      <w:pPr>
        <w:pStyle w:val="ListParagraph"/>
        <w:numPr>
          <w:ilvl w:val="0"/>
          <w:numId w:val="1"/>
        </w:numPr>
        <w:spacing w:after="0" w:line="360" w:lineRule="auto"/>
        <w:contextualSpacing w:val="0"/>
        <w:rPr>
          <w:rFonts w:ascii="Times New Roman" w:hAnsi="Times New Roman" w:cs="Times New Roman"/>
          <w:b/>
          <w:bCs/>
          <w:sz w:val="28"/>
          <w:szCs w:val="24"/>
        </w:rPr>
      </w:pPr>
      <w:r w:rsidRPr="00951E38">
        <w:rPr>
          <w:rFonts w:ascii="Times New Roman" w:hAnsi="Times New Roman" w:cs="Times New Roman"/>
          <w:b/>
          <w:bCs/>
          <w:sz w:val="28"/>
          <w:szCs w:val="24"/>
        </w:rPr>
        <w:t xml:space="preserve">Where is the Queen from?  </w:t>
      </w:r>
    </w:p>
    <w:p w14:paraId="6885A5F8" w14:textId="68FEC193" w:rsidR="00C939CB" w:rsidRPr="001663D3" w:rsidRDefault="00951E38" w:rsidP="00F770F7">
      <w:pPr>
        <w:pStyle w:val="ListParagraph"/>
        <w:spacing w:after="0" w:line="360" w:lineRule="auto"/>
        <w:rPr>
          <w:rFonts w:ascii="Times New Roman" w:hAnsi="Times New Roman" w:cs="Times New Roman"/>
          <w:sz w:val="28"/>
          <w:szCs w:val="24"/>
        </w:rPr>
      </w:pPr>
      <w:r>
        <w:rPr>
          <w:rFonts w:ascii="Times New Roman" w:hAnsi="Times New Roman" w:cs="Times New Roman"/>
          <w:sz w:val="28"/>
          <w:szCs w:val="24"/>
        </w:rPr>
        <w:t xml:space="preserve">Probably South Arabia.  Archeological research tends toward what is today called Yemen.  It is a long way from South Arabia to Israel.  The Queen traveled with many, many camels loaded with gifts, gold from Ophir, precious stones, fragrant spices, and supplies.  </w:t>
      </w:r>
    </w:p>
    <w:p w14:paraId="6A3D1B25" w14:textId="77777777" w:rsidR="00C939CB" w:rsidRPr="00951E38" w:rsidRDefault="00C939CB" w:rsidP="00F770F7">
      <w:pPr>
        <w:pStyle w:val="ListParagraph"/>
        <w:numPr>
          <w:ilvl w:val="0"/>
          <w:numId w:val="1"/>
        </w:numPr>
        <w:spacing w:after="0" w:line="360" w:lineRule="auto"/>
        <w:contextualSpacing w:val="0"/>
        <w:rPr>
          <w:rFonts w:ascii="Times New Roman" w:hAnsi="Times New Roman" w:cs="Times New Roman"/>
          <w:b/>
          <w:bCs/>
          <w:sz w:val="28"/>
          <w:szCs w:val="24"/>
        </w:rPr>
      </w:pPr>
      <w:r w:rsidRPr="00951E38">
        <w:rPr>
          <w:rFonts w:ascii="Times New Roman" w:hAnsi="Times New Roman" w:cs="Times New Roman"/>
          <w:b/>
          <w:bCs/>
          <w:sz w:val="28"/>
          <w:szCs w:val="24"/>
        </w:rPr>
        <w:t xml:space="preserve">The Queen asked difficult questions about mysteries of nature in diversified fields of learning.  How did Solomon do in answering these questions?  </w:t>
      </w:r>
    </w:p>
    <w:p w14:paraId="4547448A" w14:textId="1856440E" w:rsidR="00C939CB" w:rsidRPr="001663D3" w:rsidRDefault="00951E38" w:rsidP="00F770F7">
      <w:pPr>
        <w:spacing w:after="0" w:line="360" w:lineRule="auto"/>
        <w:ind w:left="720"/>
        <w:rPr>
          <w:rFonts w:ascii="Times New Roman" w:hAnsi="Times New Roman" w:cs="Times New Roman"/>
          <w:sz w:val="28"/>
          <w:szCs w:val="24"/>
        </w:rPr>
      </w:pPr>
      <w:r>
        <w:rPr>
          <w:rFonts w:ascii="Times New Roman" w:hAnsi="Times New Roman" w:cs="Times New Roman"/>
          <w:sz w:val="28"/>
          <w:szCs w:val="24"/>
        </w:rPr>
        <w:t xml:space="preserve">Solomon did very well!  He gave helpful, intelligent answers which directed the Queen’s mind to the true source of his wisdom and prosperity.  </w:t>
      </w:r>
    </w:p>
    <w:p w14:paraId="5A1D43C3" w14:textId="77777777" w:rsidR="00C939CB" w:rsidRPr="00951E38" w:rsidRDefault="00C939CB" w:rsidP="00F770F7">
      <w:pPr>
        <w:pStyle w:val="ListParagraph"/>
        <w:numPr>
          <w:ilvl w:val="0"/>
          <w:numId w:val="1"/>
        </w:numPr>
        <w:spacing w:after="0" w:line="360" w:lineRule="auto"/>
        <w:contextualSpacing w:val="0"/>
        <w:rPr>
          <w:rFonts w:ascii="Times New Roman" w:hAnsi="Times New Roman" w:cs="Times New Roman"/>
          <w:b/>
          <w:bCs/>
          <w:sz w:val="28"/>
          <w:szCs w:val="24"/>
        </w:rPr>
      </w:pPr>
      <w:r w:rsidRPr="00951E38">
        <w:rPr>
          <w:rFonts w:ascii="Times New Roman" w:hAnsi="Times New Roman" w:cs="Times New Roman"/>
          <w:b/>
          <w:bCs/>
          <w:sz w:val="28"/>
          <w:szCs w:val="24"/>
        </w:rPr>
        <w:t xml:space="preserve">What was the Queen’s take-away?  </w:t>
      </w:r>
    </w:p>
    <w:p w14:paraId="2FBD83AE" w14:textId="7F5A6574" w:rsidR="00C939CB" w:rsidRPr="00E87B8B" w:rsidRDefault="00951E38" w:rsidP="00F770F7">
      <w:pPr>
        <w:pStyle w:val="ListParagraph"/>
        <w:spacing w:after="0" w:line="360" w:lineRule="auto"/>
        <w:rPr>
          <w:rFonts w:ascii="Times New Roman" w:hAnsi="Times New Roman" w:cs="Times New Roman"/>
          <w:sz w:val="28"/>
          <w:szCs w:val="24"/>
        </w:rPr>
      </w:pPr>
      <w:r>
        <w:rPr>
          <w:rFonts w:ascii="Times New Roman" w:hAnsi="Times New Roman" w:cs="Times New Roman"/>
          <w:sz w:val="28"/>
          <w:szCs w:val="24"/>
        </w:rPr>
        <w:t xml:space="preserve">After the Queen of Sheba had witnessed Solomon’s wisdom at work she answered, not in words that show a mere formal appreciation for the hospitality she had been given, but in words that revealed how her heart had been deeply moved.  In her response she touched but lightly on all the external magnificence </w:t>
      </w:r>
      <w:r w:rsidR="00FF2DBF">
        <w:rPr>
          <w:rFonts w:ascii="Times New Roman" w:hAnsi="Times New Roman" w:cs="Times New Roman"/>
          <w:sz w:val="28"/>
          <w:szCs w:val="24"/>
        </w:rPr>
        <w:t>and evidence of worldly prosperity.  She placed the main emphasis on extolling the God of Solomon, who had given him the wisdom and prosperity and fame which had gone all throughout the world.  She rightfully had been led to give glory to God.  There is reason to believe that the Queen will be among the saved in the kingdom of God (Matthew 12:</w:t>
      </w:r>
      <w:r w:rsidR="00CD4B51">
        <w:rPr>
          <w:rFonts w:ascii="Times New Roman" w:hAnsi="Times New Roman" w:cs="Times New Roman"/>
          <w:sz w:val="28"/>
          <w:szCs w:val="24"/>
        </w:rPr>
        <w:t>42</w:t>
      </w:r>
      <w:r w:rsidR="00FF2DBF">
        <w:rPr>
          <w:rFonts w:ascii="Times New Roman" w:hAnsi="Times New Roman" w:cs="Times New Roman"/>
          <w:sz w:val="28"/>
          <w:szCs w:val="24"/>
        </w:rPr>
        <w:t xml:space="preserve">).  </w:t>
      </w:r>
    </w:p>
    <w:p w14:paraId="60D5848D" w14:textId="77777777" w:rsidR="00C939CB" w:rsidRPr="00FF2DBF" w:rsidRDefault="00C939CB" w:rsidP="00F770F7">
      <w:pPr>
        <w:pStyle w:val="ListParagraph"/>
        <w:numPr>
          <w:ilvl w:val="0"/>
          <w:numId w:val="1"/>
        </w:numPr>
        <w:spacing w:after="0" w:line="360" w:lineRule="auto"/>
        <w:contextualSpacing w:val="0"/>
        <w:rPr>
          <w:rFonts w:ascii="Times New Roman" w:hAnsi="Times New Roman" w:cs="Times New Roman"/>
          <w:b/>
          <w:bCs/>
          <w:sz w:val="28"/>
          <w:szCs w:val="24"/>
        </w:rPr>
      </w:pPr>
      <w:r w:rsidRPr="00FF2DBF">
        <w:rPr>
          <w:rFonts w:ascii="Times New Roman" w:hAnsi="Times New Roman" w:cs="Times New Roman"/>
          <w:b/>
          <w:bCs/>
          <w:sz w:val="28"/>
          <w:szCs w:val="24"/>
        </w:rPr>
        <w:lastRenderedPageBreak/>
        <w:t xml:space="preserve"> What is God’s intended result when we play our proper role among the people of this earth?  (PK 67)</w:t>
      </w:r>
    </w:p>
    <w:p w14:paraId="7A4AF25B" w14:textId="229935C6" w:rsidR="00C939CB" w:rsidRDefault="00FF2DBF" w:rsidP="00F770F7">
      <w:pPr>
        <w:pStyle w:val="ListParagraph"/>
        <w:spacing w:after="0" w:line="360" w:lineRule="auto"/>
        <w:rPr>
          <w:rFonts w:ascii="Times New Roman" w:hAnsi="Times New Roman" w:cs="Times New Roman"/>
          <w:sz w:val="28"/>
          <w:szCs w:val="24"/>
        </w:rPr>
      </w:pPr>
      <w:r>
        <w:rPr>
          <w:rFonts w:ascii="Times New Roman" w:hAnsi="Times New Roman" w:cs="Times New Roman"/>
          <w:sz w:val="28"/>
          <w:szCs w:val="24"/>
        </w:rPr>
        <w:t>God intended that many such conversions would result from Israel playing her role among the people of earth.  From here and there throughout the nations men were to go to Israel and there become acquainted with Israel’s God. By such means light was to go out among all the people.  1 Kings 10:9 says “</w:t>
      </w:r>
      <w:r w:rsidRPr="00FF2DBF">
        <w:rPr>
          <w:rFonts w:ascii="Times New Roman" w:hAnsi="Times New Roman" w:cs="Times New Roman"/>
          <w:sz w:val="28"/>
          <w:szCs w:val="24"/>
        </w:rPr>
        <w:t xml:space="preserve">Blessed be the Lord thy God, which delighted in thee, to set thee on the throne of Israel: because the Lord loved Israel </w:t>
      </w:r>
      <w:proofErr w:type="spellStart"/>
      <w:r w:rsidRPr="00FF2DBF">
        <w:rPr>
          <w:rFonts w:ascii="Times New Roman" w:hAnsi="Times New Roman" w:cs="Times New Roman"/>
          <w:sz w:val="28"/>
          <w:szCs w:val="24"/>
        </w:rPr>
        <w:t>for ever</w:t>
      </w:r>
      <w:proofErr w:type="spellEnd"/>
      <w:r w:rsidRPr="00FF2DBF">
        <w:rPr>
          <w:rFonts w:ascii="Times New Roman" w:hAnsi="Times New Roman" w:cs="Times New Roman"/>
          <w:sz w:val="28"/>
          <w:szCs w:val="24"/>
        </w:rPr>
        <w:t>, therefore made he thee king, to do judgment and justice.</w:t>
      </w:r>
      <w:r>
        <w:rPr>
          <w:rFonts w:ascii="Times New Roman" w:hAnsi="Times New Roman" w:cs="Times New Roman"/>
          <w:sz w:val="28"/>
          <w:szCs w:val="24"/>
        </w:rPr>
        <w:t>”  This is the impression that God designed should be made upon all people</w:t>
      </w:r>
      <w:r w:rsidR="00E56E1B">
        <w:rPr>
          <w:rFonts w:ascii="Times New Roman" w:hAnsi="Times New Roman" w:cs="Times New Roman"/>
          <w:sz w:val="28"/>
          <w:szCs w:val="24"/>
        </w:rPr>
        <w:t xml:space="preserve"> when all the kings of the earth sought the presence of Solomon to hear his wisdom that God had put in his heart (2 Chronicles 9:23).  </w:t>
      </w:r>
    </w:p>
    <w:p w14:paraId="284084CC" w14:textId="77777777" w:rsidR="00C939CB" w:rsidRPr="001663D3" w:rsidRDefault="00C939CB" w:rsidP="00F770F7">
      <w:pPr>
        <w:pStyle w:val="ListParagraph"/>
        <w:spacing w:after="0" w:line="360" w:lineRule="auto"/>
        <w:rPr>
          <w:rFonts w:ascii="Times New Roman" w:hAnsi="Times New Roman" w:cs="Times New Roman"/>
          <w:sz w:val="28"/>
          <w:szCs w:val="24"/>
        </w:rPr>
      </w:pPr>
    </w:p>
    <w:p w14:paraId="4E3343C6" w14:textId="77777777" w:rsidR="00C939CB" w:rsidRPr="00E56E1B" w:rsidRDefault="00C939CB" w:rsidP="00F770F7">
      <w:pPr>
        <w:pStyle w:val="ListParagraph"/>
        <w:numPr>
          <w:ilvl w:val="0"/>
          <w:numId w:val="1"/>
        </w:numPr>
        <w:spacing w:after="0" w:line="360" w:lineRule="auto"/>
        <w:contextualSpacing w:val="0"/>
        <w:rPr>
          <w:rFonts w:ascii="Times New Roman" w:hAnsi="Times New Roman" w:cs="Times New Roman"/>
          <w:b/>
          <w:bCs/>
          <w:sz w:val="28"/>
          <w:szCs w:val="24"/>
        </w:rPr>
      </w:pPr>
      <w:r w:rsidRPr="00E56E1B">
        <w:rPr>
          <w:rFonts w:ascii="Times New Roman" w:hAnsi="Times New Roman" w:cs="Times New Roman"/>
          <w:b/>
          <w:bCs/>
          <w:sz w:val="28"/>
          <w:szCs w:val="24"/>
        </w:rPr>
        <w:t xml:space="preserve">What </w:t>
      </w:r>
      <w:proofErr w:type="gramStart"/>
      <w:r w:rsidRPr="00E56E1B">
        <w:rPr>
          <w:rFonts w:ascii="Times New Roman" w:hAnsi="Times New Roman" w:cs="Times New Roman"/>
          <w:b/>
          <w:bCs/>
          <w:sz w:val="28"/>
          <w:szCs w:val="24"/>
        </w:rPr>
        <w:t>is</w:t>
      </w:r>
      <w:proofErr w:type="gramEnd"/>
      <w:r w:rsidRPr="00E56E1B">
        <w:rPr>
          <w:rFonts w:ascii="Times New Roman" w:hAnsi="Times New Roman" w:cs="Times New Roman"/>
          <w:b/>
          <w:bCs/>
          <w:sz w:val="28"/>
          <w:szCs w:val="24"/>
        </w:rPr>
        <w:t xml:space="preserve"> the oriental custom concerning gifts?  (SDABC on 1 Kings 10)</w:t>
      </w:r>
    </w:p>
    <w:p w14:paraId="1FBBEF94" w14:textId="257429E1" w:rsidR="00C939CB" w:rsidRDefault="00E56E1B" w:rsidP="00F770F7">
      <w:pPr>
        <w:pStyle w:val="ListParagraph"/>
        <w:spacing w:after="0" w:line="360" w:lineRule="auto"/>
        <w:contextualSpacing w:val="0"/>
        <w:rPr>
          <w:rFonts w:ascii="Times New Roman" w:hAnsi="Times New Roman" w:cs="Times New Roman"/>
          <w:sz w:val="28"/>
          <w:szCs w:val="24"/>
        </w:rPr>
      </w:pPr>
      <w:proofErr w:type="gramStart"/>
      <w:r>
        <w:rPr>
          <w:rFonts w:ascii="Times New Roman" w:hAnsi="Times New Roman" w:cs="Times New Roman"/>
          <w:sz w:val="28"/>
          <w:szCs w:val="24"/>
        </w:rPr>
        <w:t>Apparently</w:t>
      </w:r>
      <w:proofErr w:type="gramEnd"/>
      <w:r>
        <w:rPr>
          <w:rFonts w:ascii="Times New Roman" w:hAnsi="Times New Roman" w:cs="Times New Roman"/>
          <w:sz w:val="28"/>
          <w:szCs w:val="24"/>
        </w:rPr>
        <w:t xml:space="preserve"> it is customary in the Orient to ask for gifts.  That’s why Solomon told his servants to give the Queen of Sheba anything she asked for.  </w:t>
      </w:r>
    </w:p>
    <w:p w14:paraId="76693023" w14:textId="77777777" w:rsidR="00F770F7" w:rsidRDefault="00F770F7" w:rsidP="00F770F7">
      <w:pPr>
        <w:pStyle w:val="ListParagraph"/>
        <w:spacing w:after="0" w:line="360" w:lineRule="auto"/>
        <w:contextualSpacing w:val="0"/>
        <w:rPr>
          <w:rFonts w:ascii="Times New Roman" w:hAnsi="Times New Roman" w:cs="Times New Roman"/>
          <w:sz w:val="28"/>
          <w:szCs w:val="24"/>
        </w:rPr>
      </w:pPr>
    </w:p>
    <w:p w14:paraId="07E2C2C8" w14:textId="77777777" w:rsidR="00C939CB" w:rsidRPr="00E56E1B" w:rsidRDefault="00C939CB" w:rsidP="00F770F7">
      <w:pPr>
        <w:pStyle w:val="ListParagraph"/>
        <w:numPr>
          <w:ilvl w:val="0"/>
          <w:numId w:val="1"/>
        </w:numPr>
        <w:spacing w:after="0" w:line="360" w:lineRule="auto"/>
        <w:contextualSpacing w:val="0"/>
        <w:rPr>
          <w:rFonts w:ascii="Times New Roman" w:hAnsi="Times New Roman" w:cs="Times New Roman"/>
          <w:b/>
          <w:bCs/>
          <w:sz w:val="28"/>
          <w:szCs w:val="24"/>
        </w:rPr>
      </w:pPr>
      <w:r w:rsidRPr="00E56E1B">
        <w:rPr>
          <w:rFonts w:ascii="Times New Roman" w:hAnsi="Times New Roman" w:cs="Times New Roman"/>
          <w:b/>
          <w:bCs/>
          <w:sz w:val="28"/>
          <w:szCs w:val="24"/>
        </w:rPr>
        <w:t xml:space="preserve">What sorts of gifts did the Queen of Sheba and King Solomon exchange?  </w:t>
      </w:r>
    </w:p>
    <w:p w14:paraId="2157271C" w14:textId="7444C271" w:rsidR="00C939CB" w:rsidRDefault="00E56E1B" w:rsidP="00F770F7">
      <w:pPr>
        <w:spacing w:after="0" w:line="360" w:lineRule="auto"/>
        <w:ind w:left="720"/>
        <w:rPr>
          <w:rFonts w:ascii="Times New Roman" w:hAnsi="Times New Roman" w:cs="Times New Roman"/>
          <w:sz w:val="28"/>
          <w:szCs w:val="24"/>
        </w:rPr>
      </w:pPr>
      <w:r>
        <w:rPr>
          <w:rFonts w:ascii="Times New Roman" w:hAnsi="Times New Roman" w:cs="Times New Roman"/>
          <w:sz w:val="28"/>
          <w:szCs w:val="24"/>
        </w:rPr>
        <w:t xml:space="preserve">They gave gold, spices, jewels, and other very rich presents. </w:t>
      </w:r>
    </w:p>
    <w:p w14:paraId="130ECCF5" w14:textId="77777777" w:rsidR="00F770F7" w:rsidRPr="001663D3" w:rsidRDefault="00F770F7" w:rsidP="00F770F7">
      <w:pPr>
        <w:spacing w:after="0" w:line="360" w:lineRule="auto"/>
        <w:ind w:left="720"/>
        <w:rPr>
          <w:rFonts w:ascii="Times New Roman" w:hAnsi="Times New Roman" w:cs="Times New Roman"/>
          <w:sz w:val="28"/>
          <w:szCs w:val="24"/>
        </w:rPr>
      </w:pPr>
    </w:p>
    <w:p w14:paraId="27841658" w14:textId="77777777" w:rsidR="00C939CB" w:rsidRPr="00E56E1B" w:rsidRDefault="00C939CB" w:rsidP="00F770F7">
      <w:pPr>
        <w:pStyle w:val="ListParagraph"/>
        <w:numPr>
          <w:ilvl w:val="0"/>
          <w:numId w:val="1"/>
        </w:numPr>
        <w:spacing w:after="0" w:line="360" w:lineRule="auto"/>
        <w:contextualSpacing w:val="0"/>
        <w:rPr>
          <w:rFonts w:ascii="Times New Roman" w:hAnsi="Times New Roman" w:cs="Times New Roman"/>
          <w:b/>
          <w:bCs/>
          <w:sz w:val="28"/>
          <w:szCs w:val="24"/>
        </w:rPr>
      </w:pPr>
      <w:r w:rsidRPr="00E56E1B">
        <w:rPr>
          <w:rFonts w:ascii="Times New Roman" w:hAnsi="Times New Roman" w:cs="Times New Roman"/>
          <w:b/>
          <w:bCs/>
          <w:sz w:val="28"/>
          <w:szCs w:val="24"/>
        </w:rPr>
        <w:t xml:space="preserve">God promised Solomon (1 Kings 3:13) great successes on condition of faithfulness.  God promises us we will be the head and not the tail (Deut. 28:1, 13).  Is this also on condition of faithfulness?  </w:t>
      </w:r>
    </w:p>
    <w:p w14:paraId="327B75A0" w14:textId="18F441E6" w:rsidR="00E20E66" w:rsidRDefault="00E20E66" w:rsidP="00F770F7">
      <w:pPr>
        <w:spacing w:after="0" w:line="360" w:lineRule="auto"/>
        <w:ind w:left="720"/>
        <w:rPr>
          <w:rFonts w:ascii="Times New Roman" w:hAnsi="Times New Roman" w:cs="Times New Roman"/>
          <w:sz w:val="28"/>
          <w:szCs w:val="24"/>
        </w:rPr>
      </w:pPr>
      <w:r>
        <w:rPr>
          <w:rFonts w:ascii="Times New Roman" w:hAnsi="Times New Roman" w:cs="Times New Roman"/>
          <w:sz w:val="28"/>
          <w:szCs w:val="24"/>
        </w:rPr>
        <w:t xml:space="preserve">Yes, of course!  Faithfulness is what it means to walk in God’s way, keeping God’s commandments, and His statutes.  Deuteronomy 28:1-2 says that if we hearken diligently to the voice of the Lord our God, to observe </w:t>
      </w:r>
      <w:r w:rsidRPr="00E20E66">
        <w:rPr>
          <w:rFonts w:ascii="Times New Roman" w:hAnsi="Times New Roman" w:cs="Times New Roman"/>
          <w:sz w:val="28"/>
          <w:szCs w:val="24"/>
        </w:rPr>
        <w:t xml:space="preserve">and to do all </w:t>
      </w:r>
      <w:r>
        <w:rPr>
          <w:rFonts w:ascii="Times New Roman" w:hAnsi="Times New Roman" w:cs="Times New Roman"/>
          <w:sz w:val="28"/>
          <w:szCs w:val="24"/>
        </w:rPr>
        <w:t>H</w:t>
      </w:r>
      <w:r w:rsidRPr="00E20E66">
        <w:rPr>
          <w:rFonts w:ascii="Times New Roman" w:hAnsi="Times New Roman" w:cs="Times New Roman"/>
          <w:sz w:val="28"/>
          <w:szCs w:val="24"/>
        </w:rPr>
        <w:t xml:space="preserve">is commandments </w:t>
      </w:r>
      <w:r>
        <w:rPr>
          <w:rFonts w:ascii="Times New Roman" w:hAnsi="Times New Roman" w:cs="Times New Roman"/>
          <w:sz w:val="28"/>
          <w:szCs w:val="24"/>
        </w:rPr>
        <w:t>“</w:t>
      </w:r>
      <w:r w:rsidRPr="00E20E66">
        <w:rPr>
          <w:rFonts w:ascii="Times New Roman" w:hAnsi="Times New Roman" w:cs="Times New Roman"/>
          <w:sz w:val="28"/>
          <w:szCs w:val="24"/>
        </w:rPr>
        <w:t xml:space="preserve">which I command thee this day, that the Lord thy God will set thee on high above all nations of </w:t>
      </w:r>
      <w:r w:rsidRPr="00E20E66">
        <w:rPr>
          <w:rFonts w:ascii="Times New Roman" w:hAnsi="Times New Roman" w:cs="Times New Roman"/>
          <w:sz w:val="28"/>
          <w:szCs w:val="24"/>
        </w:rPr>
        <w:lastRenderedPageBreak/>
        <w:t>the earth: And all these blessings shall come on thee, and overtake thee, if thou shalt hearken unto the voice of the Lord thy God.</w:t>
      </w:r>
      <w:r>
        <w:rPr>
          <w:rFonts w:ascii="Times New Roman" w:hAnsi="Times New Roman" w:cs="Times New Roman"/>
          <w:sz w:val="28"/>
          <w:szCs w:val="24"/>
        </w:rPr>
        <w:t xml:space="preserve">”  </w:t>
      </w:r>
    </w:p>
    <w:p w14:paraId="69BAC585" w14:textId="5780F113" w:rsidR="00E20E66" w:rsidRDefault="00E20E66" w:rsidP="00F770F7">
      <w:pPr>
        <w:spacing w:after="0" w:line="360" w:lineRule="auto"/>
        <w:ind w:left="720"/>
        <w:rPr>
          <w:rFonts w:ascii="Times New Roman" w:hAnsi="Times New Roman" w:cs="Times New Roman"/>
          <w:sz w:val="28"/>
          <w:szCs w:val="24"/>
        </w:rPr>
      </w:pPr>
      <w:r>
        <w:rPr>
          <w:rFonts w:ascii="Times New Roman" w:hAnsi="Times New Roman" w:cs="Times New Roman"/>
          <w:sz w:val="28"/>
          <w:szCs w:val="24"/>
        </w:rPr>
        <w:t xml:space="preserve">God promises many and mighty blessings, but only to those people who are able to profit by them.  The blessings of God can only be a gift to those walking in His way.  </w:t>
      </w:r>
    </w:p>
    <w:p w14:paraId="69BE0635" w14:textId="77777777" w:rsidR="00F770F7" w:rsidRDefault="00F770F7" w:rsidP="00F770F7">
      <w:pPr>
        <w:spacing w:after="0" w:line="360" w:lineRule="auto"/>
        <w:ind w:left="720"/>
        <w:rPr>
          <w:rFonts w:ascii="Times New Roman" w:hAnsi="Times New Roman" w:cs="Times New Roman"/>
          <w:sz w:val="28"/>
          <w:szCs w:val="24"/>
        </w:rPr>
      </w:pPr>
    </w:p>
    <w:p w14:paraId="43919CE6" w14:textId="3A5711EB" w:rsidR="00C939CB" w:rsidRPr="00E20E66" w:rsidRDefault="00C939CB" w:rsidP="00F770F7">
      <w:pPr>
        <w:pStyle w:val="ListParagraph"/>
        <w:numPr>
          <w:ilvl w:val="0"/>
          <w:numId w:val="1"/>
        </w:numPr>
        <w:spacing w:after="0" w:line="360" w:lineRule="auto"/>
        <w:rPr>
          <w:rFonts w:ascii="Times New Roman" w:hAnsi="Times New Roman" w:cs="Times New Roman"/>
          <w:b/>
          <w:bCs/>
          <w:sz w:val="28"/>
          <w:szCs w:val="24"/>
        </w:rPr>
      </w:pPr>
      <w:r w:rsidRPr="00E20E66">
        <w:rPr>
          <w:rFonts w:ascii="Times New Roman" w:hAnsi="Times New Roman" w:cs="Times New Roman"/>
          <w:b/>
          <w:bCs/>
          <w:sz w:val="28"/>
          <w:szCs w:val="24"/>
        </w:rPr>
        <w:t>In Solomon’s day, the worldly signs of military strength—conquest and extensions of empire by force—were chariots and horsemen.  How does God design the success and purpose of a nation? (PK 66-7)</w:t>
      </w:r>
    </w:p>
    <w:p w14:paraId="443D0E41" w14:textId="721BF1BD" w:rsidR="00C939CB" w:rsidRPr="00E87B8B" w:rsidRDefault="00E20E66" w:rsidP="00F770F7">
      <w:pPr>
        <w:pStyle w:val="ListParagraph"/>
        <w:spacing w:after="0" w:line="360" w:lineRule="auto"/>
        <w:rPr>
          <w:rFonts w:ascii="Times New Roman" w:hAnsi="Times New Roman" w:cs="Times New Roman"/>
          <w:sz w:val="28"/>
          <w:szCs w:val="24"/>
        </w:rPr>
      </w:pPr>
      <w:r>
        <w:rPr>
          <w:rFonts w:ascii="Times New Roman" w:hAnsi="Times New Roman" w:cs="Times New Roman"/>
          <w:sz w:val="28"/>
          <w:szCs w:val="24"/>
        </w:rPr>
        <w:t xml:space="preserve">Again, God’s purpose of a people and a nation was to evangelize, to show God’s glory and how He blesses His people when they are obedient to His commandments and His statutes.  </w:t>
      </w:r>
    </w:p>
    <w:p w14:paraId="5F5420C3" w14:textId="0AE689E4" w:rsidR="00011CB7" w:rsidRPr="000450D4" w:rsidRDefault="000450D4" w:rsidP="00F770F7">
      <w:pPr>
        <w:spacing w:line="360" w:lineRule="auto"/>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3760AA6D" wp14:editId="23A10506">
                <wp:simplePos x="0" y="0"/>
                <wp:positionH relativeFrom="margin">
                  <wp:align>left</wp:align>
                </wp:positionH>
                <wp:positionV relativeFrom="paragraph">
                  <wp:posOffset>12700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16F2CF" id="Rounded Rectangle 6" o:spid="_x0000_s1026" style="position:absolute;margin-left:0;margin-top:1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" fillcolor="#92d050" strokecolor="#538135 [2409]" strokeweight="1pt">
                <v:stroke joinstyle="miter"/>
                <w10:wrap anchorx="margin"/>
              </v:roundrect>
            </w:pict>
          </mc:Fallback>
        </mc:AlternateContent>
      </w:r>
      <w:r w:rsidR="00011CB7" w:rsidRPr="006754E2">
        <w:rPr>
          <w:rFonts w:ascii="Edwardian Script ITC" w:hAnsi="Edwardian Script ITC" w:cs="Times New Roman"/>
          <w:b/>
          <w:sz w:val="72"/>
          <w:szCs w:val="28"/>
        </w:rPr>
        <w:t xml:space="preserve">The </w:t>
      </w:r>
      <w:proofErr w:type="gramStart"/>
      <w:r w:rsidR="00011CB7" w:rsidRPr="006754E2">
        <w:rPr>
          <w:rFonts w:ascii="Edwardian Script ITC" w:hAnsi="Edwardian Script ITC" w:cs="Times New Roman"/>
          <w:b/>
          <w:sz w:val="72"/>
          <w:szCs w:val="28"/>
        </w:rPr>
        <w:t>Principles</w:t>
      </w:r>
      <w:proofErr w:type="gramEnd"/>
      <w:r w:rsidR="00011CB7" w:rsidRPr="006754E2">
        <w:rPr>
          <w:rFonts w:ascii="Edwardian Script ITC" w:hAnsi="Edwardian Script ITC" w:cs="Times New Roman"/>
          <w:b/>
          <w:sz w:val="72"/>
          <w:szCs w:val="28"/>
        </w:rPr>
        <w:t>:</w:t>
      </w:r>
    </w:p>
    <w:p w14:paraId="0F96C4A2" w14:textId="77777777" w:rsidR="00C939CB" w:rsidRPr="00E20E66" w:rsidRDefault="00C939CB" w:rsidP="00F770F7">
      <w:pPr>
        <w:pStyle w:val="ListParagraph"/>
        <w:numPr>
          <w:ilvl w:val="0"/>
          <w:numId w:val="2"/>
        </w:numPr>
        <w:spacing w:after="0" w:line="360" w:lineRule="auto"/>
        <w:ind w:left="720"/>
        <w:rPr>
          <w:rFonts w:ascii="Times New Roman" w:hAnsi="Times New Roman" w:cs="Times New Roman"/>
          <w:b/>
          <w:bCs/>
          <w:sz w:val="28"/>
          <w:szCs w:val="24"/>
        </w:rPr>
      </w:pPr>
      <w:r w:rsidRPr="00E20E66">
        <w:rPr>
          <w:rFonts w:ascii="Times New Roman" w:hAnsi="Times New Roman" w:cs="Times New Roman"/>
          <w:b/>
          <w:bCs/>
          <w:sz w:val="28"/>
          <w:szCs w:val="24"/>
        </w:rPr>
        <w:t xml:space="preserve">According to Prophets and Kings p. 69, when are we enabled to develop spiritual and intellectual power?  </w:t>
      </w:r>
    </w:p>
    <w:p w14:paraId="26023C0B" w14:textId="6A5DD347" w:rsidR="00C939CB" w:rsidRDefault="00571747" w:rsidP="00F770F7">
      <w:pPr>
        <w:spacing w:after="0" w:line="360" w:lineRule="auto"/>
        <w:ind w:left="720"/>
        <w:rPr>
          <w:rFonts w:ascii="Times New Roman" w:hAnsi="Times New Roman" w:cs="Times New Roman"/>
          <w:sz w:val="28"/>
          <w:szCs w:val="24"/>
        </w:rPr>
      </w:pPr>
      <w:proofErr w:type="gramStart"/>
      <w:r>
        <w:rPr>
          <w:rFonts w:ascii="Times New Roman" w:hAnsi="Times New Roman" w:cs="Times New Roman"/>
          <w:sz w:val="28"/>
          <w:szCs w:val="24"/>
        </w:rPr>
        <w:t>Apparently</w:t>
      </w:r>
      <w:proofErr w:type="gramEnd"/>
      <w:r>
        <w:rPr>
          <w:rFonts w:ascii="Times New Roman" w:hAnsi="Times New Roman" w:cs="Times New Roman"/>
          <w:sz w:val="28"/>
          <w:szCs w:val="24"/>
        </w:rPr>
        <w:t xml:space="preserve"> it is when we are faithful in exalting the name of God that our impulses are under divine supervision.  Then we are able to develop spiritual and intellectual power.  </w:t>
      </w:r>
    </w:p>
    <w:p w14:paraId="1554742F" w14:textId="77777777" w:rsidR="008B65A8" w:rsidRDefault="008B65A8" w:rsidP="00F770F7">
      <w:pPr>
        <w:spacing w:after="0" w:line="360" w:lineRule="auto"/>
        <w:ind w:left="720"/>
        <w:rPr>
          <w:rFonts w:ascii="Times New Roman" w:hAnsi="Times New Roman" w:cs="Times New Roman"/>
          <w:sz w:val="28"/>
          <w:szCs w:val="24"/>
        </w:rPr>
      </w:pPr>
    </w:p>
    <w:p w14:paraId="52C0A2D1" w14:textId="77777777" w:rsidR="00C939CB" w:rsidRPr="00571747" w:rsidRDefault="00C939CB" w:rsidP="00F770F7">
      <w:pPr>
        <w:pStyle w:val="ListParagraph"/>
        <w:numPr>
          <w:ilvl w:val="0"/>
          <w:numId w:val="2"/>
        </w:numPr>
        <w:spacing w:after="0" w:line="360" w:lineRule="auto"/>
        <w:ind w:left="720"/>
        <w:rPr>
          <w:rFonts w:ascii="Times New Roman" w:hAnsi="Times New Roman" w:cs="Times New Roman"/>
          <w:b/>
          <w:bCs/>
          <w:iCs/>
          <w:sz w:val="28"/>
          <w:szCs w:val="24"/>
        </w:rPr>
      </w:pPr>
      <w:r w:rsidRPr="00571747">
        <w:rPr>
          <w:rFonts w:ascii="Times New Roman" w:hAnsi="Times New Roman" w:cs="Times New Roman"/>
          <w:b/>
          <w:bCs/>
          <w:iCs/>
          <w:sz w:val="28"/>
          <w:szCs w:val="24"/>
        </w:rPr>
        <w:t xml:space="preserve">Can you find examples of Jesus exalting the name of His Heavenly Father instead of Himself?  </w:t>
      </w:r>
    </w:p>
    <w:p w14:paraId="1354E35B" w14:textId="77777777" w:rsidR="008B65A8" w:rsidRDefault="00571747" w:rsidP="00F770F7">
      <w:pPr>
        <w:pStyle w:val="ListParagraph"/>
        <w:numPr>
          <w:ilvl w:val="0"/>
          <w:numId w:val="36"/>
        </w:numPr>
        <w:spacing w:after="0" w:line="360" w:lineRule="auto"/>
        <w:rPr>
          <w:rFonts w:ascii="Times New Roman" w:hAnsi="Times New Roman" w:cs="Times New Roman"/>
          <w:iCs/>
          <w:sz w:val="28"/>
          <w:szCs w:val="24"/>
        </w:rPr>
      </w:pPr>
      <w:r w:rsidRPr="008B65A8">
        <w:rPr>
          <w:rFonts w:ascii="Times New Roman" w:hAnsi="Times New Roman" w:cs="Times New Roman"/>
          <w:iCs/>
          <w:sz w:val="28"/>
          <w:szCs w:val="24"/>
        </w:rPr>
        <w:t xml:space="preserve">Jesus, in what we call the Lord’s Prayer, taught His disciples to pray, “hallowed be Thy Name.”  </w:t>
      </w:r>
    </w:p>
    <w:p w14:paraId="702CCCBD" w14:textId="77777777" w:rsidR="00F770F7" w:rsidRDefault="00571747" w:rsidP="00F770F7">
      <w:pPr>
        <w:pStyle w:val="ListParagraph"/>
        <w:numPr>
          <w:ilvl w:val="0"/>
          <w:numId w:val="36"/>
        </w:numPr>
        <w:spacing w:after="0" w:line="360" w:lineRule="auto"/>
        <w:rPr>
          <w:rFonts w:ascii="Times New Roman" w:hAnsi="Times New Roman" w:cs="Times New Roman"/>
          <w:iCs/>
          <w:sz w:val="28"/>
          <w:szCs w:val="24"/>
        </w:rPr>
      </w:pPr>
      <w:r w:rsidRPr="008B65A8">
        <w:rPr>
          <w:rFonts w:ascii="Times New Roman" w:hAnsi="Times New Roman" w:cs="Times New Roman"/>
          <w:iCs/>
          <w:sz w:val="28"/>
          <w:szCs w:val="24"/>
        </w:rPr>
        <w:t xml:space="preserve">We’re not to forget to acknowledge that “Thine is the glory” in Matthew 6:13. </w:t>
      </w:r>
    </w:p>
    <w:p w14:paraId="3BECCA9B" w14:textId="15B587F0" w:rsidR="00C939CB" w:rsidRPr="008B65A8" w:rsidRDefault="00571747" w:rsidP="00F770F7">
      <w:pPr>
        <w:pStyle w:val="ListParagraph"/>
        <w:numPr>
          <w:ilvl w:val="0"/>
          <w:numId w:val="36"/>
        </w:numPr>
        <w:spacing w:after="0" w:line="360" w:lineRule="auto"/>
        <w:rPr>
          <w:rFonts w:ascii="Times New Roman" w:hAnsi="Times New Roman" w:cs="Times New Roman"/>
          <w:iCs/>
          <w:sz w:val="28"/>
          <w:szCs w:val="24"/>
        </w:rPr>
      </w:pPr>
      <w:r w:rsidRPr="008B65A8">
        <w:rPr>
          <w:rFonts w:ascii="Times New Roman" w:hAnsi="Times New Roman" w:cs="Times New Roman"/>
          <w:iCs/>
          <w:sz w:val="28"/>
          <w:szCs w:val="24"/>
        </w:rPr>
        <w:t xml:space="preserve">At the crucifixion Jesus prayed, “I have glorified Thee on the earth: I have finished the work which Thou </w:t>
      </w:r>
      <w:proofErr w:type="spellStart"/>
      <w:r w:rsidRPr="008B65A8">
        <w:rPr>
          <w:rFonts w:ascii="Times New Roman" w:hAnsi="Times New Roman" w:cs="Times New Roman"/>
          <w:iCs/>
          <w:sz w:val="28"/>
          <w:szCs w:val="24"/>
        </w:rPr>
        <w:t>gavest</w:t>
      </w:r>
      <w:proofErr w:type="spellEnd"/>
      <w:r w:rsidRPr="008B65A8">
        <w:rPr>
          <w:rFonts w:ascii="Times New Roman" w:hAnsi="Times New Roman" w:cs="Times New Roman"/>
          <w:iCs/>
          <w:sz w:val="28"/>
          <w:szCs w:val="24"/>
        </w:rPr>
        <w:t xml:space="preserve"> me to do.”  John 17:4</w:t>
      </w:r>
    </w:p>
    <w:p w14:paraId="7D6ADFC6" w14:textId="247CDF63" w:rsidR="008B65A8" w:rsidRPr="008B65A8" w:rsidRDefault="008B65A8" w:rsidP="00F770F7">
      <w:pPr>
        <w:pStyle w:val="ListParagraph"/>
        <w:numPr>
          <w:ilvl w:val="0"/>
          <w:numId w:val="36"/>
        </w:numPr>
        <w:spacing w:after="0" w:line="360" w:lineRule="auto"/>
        <w:rPr>
          <w:rFonts w:ascii="Times New Roman" w:hAnsi="Times New Roman" w:cs="Times New Roman"/>
          <w:iCs/>
          <w:sz w:val="28"/>
          <w:szCs w:val="24"/>
        </w:rPr>
      </w:pPr>
      <w:r w:rsidRPr="008B65A8">
        <w:rPr>
          <w:rFonts w:ascii="Times New Roman" w:hAnsi="Times New Roman" w:cs="Times New Roman"/>
          <w:iCs/>
          <w:sz w:val="28"/>
          <w:szCs w:val="24"/>
        </w:rPr>
        <w:lastRenderedPageBreak/>
        <w:t>“</w:t>
      </w:r>
      <w:proofErr w:type="gramStart"/>
      <w:r w:rsidRPr="008B65A8">
        <w:rPr>
          <w:rFonts w:ascii="Times New Roman" w:hAnsi="Times New Roman" w:cs="Times New Roman"/>
          <w:iCs/>
          <w:sz w:val="28"/>
          <w:szCs w:val="24"/>
        </w:rPr>
        <w:t>Thus</w:t>
      </w:r>
      <w:proofErr w:type="gramEnd"/>
      <w:r w:rsidRPr="008B65A8">
        <w:rPr>
          <w:rFonts w:ascii="Times New Roman" w:hAnsi="Times New Roman" w:cs="Times New Roman"/>
          <w:iCs/>
          <w:sz w:val="28"/>
          <w:szCs w:val="24"/>
        </w:rPr>
        <w:t xml:space="preserve"> saith the Lord, Let not the wise man glory in his wisdom, neither let the mighty man glory in his might, let not the rich man glory in his riches: But let him that </w:t>
      </w:r>
      <w:proofErr w:type="spellStart"/>
      <w:r w:rsidRPr="008B65A8">
        <w:rPr>
          <w:rFonts w:ascii="Times New Roman" w:hAnsi="Times New Roman" w:cs="Times New Roman"/>
          <w:iCs/>
          <w:sz w:val="28"/>
          <w:szCs w:val="24"/>
        </w:rPr>
        <w:t>glorieth</w:t>
      </w:r>
      <w:proofErr w:type="spellEnd"/>
      <w:r w:rsidRPr="008B65A8">
        <w:rPr>
          <w:rFonts w:ascii="Times New Roman" w:hAnsi="Times New Roman" w:cs="Times New Roman"/>
          <w:iCs/>
          <w:sz w:val="28"/>
          <w:szCs w:val="24"/>
        </w:rPr>
        <w:t xml:space="preserve"> glory in this, that he </w:t>
      </w:r>
      <w:proofErr w:type="spellStart"/>
      <w:r w:rsidRPr="008B65A8">
        <w:rPr>
          <w:rFonts w:ascii="Times New Roman" w:hAnsi="Times New Roman" w:cs="Times New Roman"/>
          <w:iCs/>
          <w:sz w:val="28"/>
          <w:szCs w:val="24"/>
        </w:rPr>
        <w:t>understandeth</w:t>
      </w:r>
      <w:proofErr w:type="spellEnd"/>
      <w:r w:rsidRPr="008B65A8">
        <w:rPr>
          <w:rFonts w:ascii="Times New Roman" w:hAnsi="Times New Roman" w:cs="Times New Roman"/>
          <w:iCs/>
          <w:sz w:val="28"/>
          <w:szCs w:val="24"/>
        </w:rPr>
        <w:t xml:space="preserve"> and </w:t>
      </w:r>
      <w:proofErr w:type="spellStart"/>
      <w:r w:rsidRPr="008B65A8">
        <w:rPr>
          <w:rFonts w:ascii="Times New Roman" w:hAnsi="Times New Roman" w:cs="Times New Roman"/>
          <w:iCs/>
          <w:sz w:val="28"/>
          <w:szCs w:val="24"/>
        </w:rPr>
        <w:t>knoweth</w:t>
      </w:r>
      <w:proofErr w:type="spellEnd"/>
      <w:r w:rsidRPr="008B65A8">
        <w:rPr>
          <w:rFonts w:ascii="Times New Roman" w:hAnsi="Times New Roman" w:cs="Times New Roman"/>
          <w:iCs/>
          <w:sz w:val="28"/>
          <w:szCs w:val="24"/>
        </w:rPr>
        <w:t xml:space="preserve"> me, that I am the Lord which exercise lovingkindness, judgment, and righteousness, in the earth: for in these things I delight, saith the Lord.”  Jeremiah 9:23-24</w:t>
      </w:r>
    </w:p>
    <w:p w14:paraId="039A96BA" w14:textId="3D31EFD1" w:rsidR="008B65A8" w:rsidRDefault="008B65A8" w:rsidP="00F770F7">
      <w:pPr>
        <w:pStyle w:val="ListParagraph"/>
        <w:numPr>
          <w:ilvl w:val="0"/>
          <w:numId w:val="36"/>
        </w:numPr>
        <w:spacing w:after="0" w:line="360" w:lineRule="auto"/>
        <w:rPr>
          <w:rFonts w:ascii="Times New Roman" w:hAnsi="Times New Roman" w:cs="Times New Roman"/>
          <w:iCs/>
          <w:sz w:val="28"/>
          <w:szCs w:val="24"/>
        </w:rPr>
      </w:pPr>
      <w:r w:rsidRPr="008B65A8">
        <w:rPr>
          <w:rFonts w:ascii="Times New Roman" w:hAnsi="Times New Roman" w:cs="Times New Roman"/>
          <w:iCs/>
          <w:sz w:val="28"/>
          <w:szCs w:val="24"/>
        </w:rPr>
        <w:t xml:space="preserve">“Now they have known that all things whatsoever thou hast given me are of thee. For I have given unto them the words which thou </w:t>
      </w:r>
      <w:proofErr w:type="spellStart"/>
      <w:r w:rsidRPr="008B65A8">
        <w:rPr>
          <w:rFonts w:ascii="Times New Roman" w:hAnsi="Times New Roman" w:cs="Times New Roman"/>
          <w:iCs/>
          <w:sz w:val="28"/>
          <w:szCs w:val="24"/>
        </w:rPr>
        <w:t>gavest</w:t>
      </w:r>
      <w:proofErr w:type="spellEnd"/>
      <w:r w:rsidRPr="008B65A8">
        <w:rPr>
          <w:rFonts w:ascii="Times New Roman" w:hAnsi="Times New Roman" w:cs="Times New Roman"/>
          <w:iCs/>
          <w:sz w:val="28"/>
          <w:szCs w:val="24"/>
        </w:rPr>
        <w:t xml:space="preserve"> me; and they have received them, and have known surely that I came out from thee, and they have believed that thou didst send me.” John 17:7-8</w:t>
      </w:r>
    </w:p>
    <w:p w14:paraId="4333F764" w14:textId="2BC0E02E" w:rsidR="008B65A8" w:rsidRPr="008B65A8" w:rsidRDefault="008B65A8" w:rsidP="00F770F7">
      <w:pPr>
        <w:pStyle w:val="ListParagraph"/>
        <w:numPr>
          <w:ilvl w:val="0"/>
          <w:numId w:val="36"/>
        </w:numPr>
        <w:spacing w:after="0" w:line="360" w:lineRule="auto"/>
        <w:rPr>
          <w:rFonts w:ascii="Times New Roman" w:hAnsi="Times New Roman" w:cs="Times New Roman"/>
          <w:iCs/>
          <w:sz w:val="28"/>
          <w:szCs w:val="24"/>
        </w:rPr>
      </w:pPr>
      <w:r>
        <w:rPr>
          <w:rFonts w:ascii="Times New Roman" w:hAnsi="Times New Roman" w:cs="Times New Roman"/>
          <w:iCs/>
          <w:sz w:val="28"/>
          <w:szCs w:val="24"/>
        </w:rPr>
        <w:t xml:space="preserve">There are many others! </w:t>
      </w:r>
    </w:p>
    <w:p w14:paraId="2F721E18" w14:textId="77777777" w:rsidR="001E243D" w:rsidRDefault="001E243D" w:rsidP="00F770F7">
      <w:pPr>
        <w:spacing w:line="360" w:lineRule="auto"/>
        <w:ind w:left="1800" w:firstLine="360"/>
        <w:rPr>
          <w:rFonts w:ascii="Edwardian Script ITC" w:hAnsi="Edwardian Script ITC" w:cs="Times New Roman"/>
          <w:b/>
          <w:sz w:val="72"/>
          <w:szCs w:val="28"/>
        </w:rPr>
      </w:pPr>
      <w:r>
        <w:rPr>
          <w:noProof/>
        </w:rPr>
        <mc:AlternateContent>
          <mc:Choice Requires="wps">
            <w:drawing>
              <wp:anchor distT="0" distB="0" distL="114300" distR="114300" simplePos="0" relativeHeight="251665408" behindDoc="1" locked="0" layoutInCell="1" allowOverlap="1" wp14:anchorId="40717E08" wp14:editId="5CFCCE9F">
                <wp:simplePos x="0" y="0"/>
                <wp:positionH relativeFrom="margin">
                  <wp:posOffset>1190625</wp:posOffset>
                </wp:positionH>
                <wp:positionV relativeFrom="paragraph">
                  <wp:posOffset>3810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CF2E8F" id="Rounded Rectangle 3" o:spid="_x0000_s1026" style="position:absolute;margin-left:93.75pt;margin-top:.3pt;width:308.25pt;height:46.2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" fillcolor="#92d050" strokecolor="#538135 [2409]" strokeweight="1pt">
                <v:stroke joinstyle="miter"/>
                <w10:wrap anchorx="margin"/>
              </v:roundrect>
            </w:pict>
          </mc:Fallback>
        </mc:AlternateContent>
      </w:r>
      <w:r w:rsidRPr="001E243D">
        <w:rPr>
          <w:rFonts w:ascii="Edwardian Script ITC" w:hAnsi="Edwardian Script ITC" w:cs="Times New Roman"/>
          <w:b/>
          <w:sz w:val="72"/>
          <w:szCs w:val="28"/>
        </w:rPr>
        <w:t xml:space="preserve">Questions and Take-aways:   </w:t>
      </w:r>
    </w:p>
    <w:p w14:paraId="3CF56961" w14:textId="77777777" w:rsidR="00785BBD" w:rsidRPr="001E243D" w:rsidRDefault="00785BBD" w:rsidP="00F770F7">
      <w:pPr>
        <w:spacing w:line="360" w:lineRule="auto"/>
        <w:rPr>
          <w:rFonts w:ascii="Edwardian Script ITC" w:hAnsi="Edwardian Script ITC" w:cs="Times New Roman"/>
          <w:b/>
          <w:sz w:val="72"/>
          <w:szCs w:val="28"/>
        </w:rPr>
      </w:pPr>
    </w:p>
    <w:sectPr w:rsidR="00785BBD" w:rsidRPr="001E243D" w:rsidSect="004F281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31345" w14:textId="77777777" w:rsidR="00B71B0A" w:rsidRDefault="00B71B0A" w:rsidP="001A6D86">
      <w:pPr>
        <w:spacing w:after="0" w:line="240" w:lineRule="auto"/>
      </w:pPr>
      <w:r>
        <w:separator/>
      </w:r>
    </w:p>
  </w:endnote>
  <w:endnote w:type="continuationSeparator" w:id="0">
    <w:p w14:paraId="044EBD1D" w14:textId="77777777" w:rsidR="00B71B0A" w:rsidRDefault="00B71B0A"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76147" w14:textId="77777777" w:rsidR="00510380" w:rsidRDefault="005103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36A35" w14:textId="77777777" w:rsidR="00510380" w:rsidRDefault="005103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4ACE8" w14:textId="77777777" w:rsidR="00510380" w:rsidRDefault="00510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9E8E1" w14:textId="77777777" w:rsidR="00B71B0A" w:rsidRDefault="00B71B0A" w:rsidP="001A6D86">
      <w:pPr>
        <w:spacing w:after="0" w:line="240" w:lineRule="auto"/>
      </w:pPr>
      <w:r>
        <w:separator/>
      </w:r>
    </w:p>
  </w:footnote>
  <w:footnote w:type="continuationSeparator" w:id="0">
    <w:p w14:paraId="230D56EA" w14:textId="77777777" w:rsidR="00B71B0A" w:rsidRDefault="00B71B0A" w:rsidP="001A6D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4FED0" w14:textId="77777777" w:rsidR="00510380" w:rsidRDefault="005103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B9D1D" w14:textId="77777777" w:rsidR="001A6D86" w:rsidRPr="001A6D86" w:rsidRDefault="001A6D86" w:rsidP="001A6D86">
    <w:pPr>
      <w:pStyle w:val="Header"/>
      <w:jc w:val="center"/>
    </w:pPr>
    <w:r>
      <w:rPr>
        <w:noProof/>
      </w:rPr>
      <w:drawing>
        <wp:inline distT="0" distB="0" distL="0" distR="0" wp14:anchorId="4BCDE7EA" wp14:editId="3546D52C">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3AF16" w14:textId="77777777" w:rsidR="00510380" w:rsidRDefault="005103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6F045B2"/>
    <w:multiLevelType w:val="hybridMultilevel"/>
    <w:tmpl w:val="A2ECC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22572D"/>
    <w:multiLevelType w:val="hybridMultilevel"/>
    <w:tmpl w:val="2794D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34346B"/>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93EAB"/>
    <w:multiLevelType w:val="hybridMultilevel"/>
    <w:tmpl w:val="7BF4C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484515"/>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0B90AE9"/>
    <w:multiLevelType w:val="hybridMultilevel"/>
    <w:tmpl w:val="D2909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AE3115"/>
    <w:multiLevelType w:val="hybridMultilevel"/>
    <w:tmpl w:val="3A6217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87F87"/>
    <w:multiLevelType w:val="hybridMultilevel"/>
    <w:tmpl w:val="442A53A0"/>
    <w:lvl w:ilvl="0" w:tplc="4028C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1071CF"/>
    <w:multiLevelType w:val="hybridMultilevel"/>
    <w:tmpl w:val="5DA2A978"/>
    <w:lvl w:ilvl="0" w:tplc="0AA49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4586385"/>
    <w:multiLevelType w:val="hybridMultilevel"/>
    <w:tmpl w:val="6CD6C1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9A1C55"/>
    <w:multiLevelType w:val="hybridMultilevel"/>
    <w:tmpl w:val="B652D82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0C465C6"/>
    <w:multiLevelType w:val="hybridMultilevel"/>
    <w:tmpl w:val="419EB18E"/>
    <w:lvl w:ilvl="0" w:tplc="394A473C">
      <w:start w:val="1"/>
      <w:numFmt w:val="decimal"/>
      <w:lvlText w:val="%1."/>
      <w:lvlJc w:val="left"/>
      <w:pPr>
        <w:ind w:left="720" w:hanging="360"/>
      </w:pPr>
      <w:rPr>
        <w:rFonts w:hint="default"/>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26"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2246A9B"/>
    <w:multiLevelType w:val="hybridMultilevel"/>
    <w:tmpl w:val="F654B6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B61B96"/>
    <w:multiLevelType w:val="hybridMultilevel"/>
    <w:tmpl w:val="749056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403413"/>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1929851">
    <w:abstractNumId w:val="15"/>
  </w:num>
  <w:num w:numId="2" w16cid:durableId="681324419">
    <w:abstractNumId w:val="20"/>
  </w:num>
  <w:num w:numId="3" w16cid:durableId="1559512847">
    <w:abstractNumId w:val="35"/>
  </w:num>
  <w:num w:numId="4" w16cid:durableId="883449925">
    <w:abstractNumId w:val="13"/>
  </w:num>
  <w:num w:numId="5" w16cid:durableId="465008390">
    <w:abstractNumId w:val="2"/>
  </w:num>
  <w:num w:numId="6" w16cid:durableId="1440488619">
    <w:abstractNumId w:val="26"/>
  </w:num>
  <w:num w:numId="7" w16cid:durableId="1121605455">
    <w:abstractNumId w:val="25"/>
  </w:num>
  <w:num w:numId="8" w16cid:durableId="139814091">
    <w:abstractNumId w:val="0"/>
  </w:num>
  <w:num w:numId="9" w16cid:durableId="1845901090">
    <w:abstractNumId w:val="1"/>
  </w:num>
  <w:num w:numId="10" w16cid:durableId="2011171713">
    <w:abstractNumId w:val="29"/>
  </w:num>
  <w:num w:numId="11" w16cid:durableId="579801147">
    <w:abstractNumId w:val="23"/>
  </w:num>
  <w:num w:numId="12" w16cid:durableId="963267837">
    <w:abstractNumId w:val="7"/>
  </w:num>
  <w:num w:numId="13" w16cid:durableId="1298072866">
    <w:abstractNumId w:val="28"/>
  </w:num>
  <w:num w:numId="14" w16cid:durableId="57554570">
    <w:abstractNumId w:val="19"/>
  </w:num>
  <w:num w:numId="15" w16cid:durableId="1816993289">
    <w:abstractNumId w:val="8"/>
  </w:num>
  <w:num w:numId="16" w16cid:durableId="255796196">
    <w:abstractNumId w:val="5"/>
  </w:num>
  <w:num w:numId="17" w16cid:durableId="2000186855">
    <w:abstractNumId w:val="22"/>
  </w:num>
  <w:num w:numId="18" w16cid:durableId="1575168421">
    <w:abstractNumId w:val="30"/>
  </w:num>
  <w:num w:numId="19" w16cid:durableId="669018827">
    <w:abstractNumId w:val="31"/>
  </w:num>
  <w:num w:numId="20" w16cid:durableId="1427002210">
    <w:abstractNumId w:val="34"/>
  </w:num>
  <w:num w:numId="21" w16cid:durableId="1717048850">
    <w:abstractNumId w:val="6"/>
  </w:num>
  <w:num w:numId="22" w16cid:durableId="1776712211">
    <w:abstractNumId w:val="17"/>
  </w:num>
  <w:num w:numId="23" w16cid:durableId="78333629">
    <w:abstractNumId w:val="16"/>
  </w:num>
  <w:num w:numId="24" w16cid:durableId="2132280421">
    <w:abstractNumId w:val="11"/>
  </w:num>
  <w:num w:numId="25" w16cid:durableId="176046654">
    <w:abstractNumId w:val="9"/>
  </w:num>
  <w:num w:numId="26" w16cid:durableId="1333098440">
    <w:abstractNumId w:val="33"/>
  </w:num>
  <w:num w:numId="27" w16cid:durableId="1480078903">
    <w:abstractNumId w:val="3"/>
  </w:num>
  <w:num w:numId="28" w16cid:durableId="1885172443">
    <w:abstractNumId w:val="32"/>
  </w:num>
  <w:num w:numId="29" w16cid:durableId="1076976429">
    <w:abstractNumId w:val="12"/>
  </w:num>
  <w:num w:numId="30" w16cid:durableId="189999710">
    <w:abstractNumId w:val="24"/>
  </w:num>
  <w:num w:numId="31" w16cid:durableId="1129589782">
    <w:abstractNumId w:val="4"/>
  </w:num>
  <w:num w:numId="32" w16cid:durableId="723409104">
    <w:abstractNumId w:val="21"/>
  </w:num>
  <w:num w:numId="33" w16cid:durableId="468597948">
    <w:abstractNumId w:val="10"/>
  </w:num>
  <w:num w:numId="34" w16cid:durableId="1507860996">
    <w:abstractNumId w:val="18"/>
  </w:num>
  <w:num w:numId="35" w16cid:durableId="1042746590">
    <w:abstractNumId w:val="27"/>
  </w:num>
  <w:num w:numId="36" w16cid:durableId="6267370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7F0"/>
    <w:rsid w:val="000035BD"/>
    <w:rsid w:val="00004993"/>
    <w:rsid w:val="0001078B"/>
    <w:rsid w:val="00011CB7"/>
    <w:rsid w:val="00012DEA"/>
    <w:rsid w:val="00014FD0"/>
    <w:rsid w:val="000164D5"/>
    <w:rsid w:val="00016C82"/>
    <w:rsid w:val="000208BD"/>
    <w:rsid w:val="0002152F"/>
    <w:rsid w:val="0002374E"/>
    <w:rsid w:val="000245DE"/>
    <w:rsid w:val="000300C2"/>
    <w:rsid w:val="00030AE8"/>
    <w:rsid w:val="000336EF"/>
    <w:rsid w:val="000439C8"/>
    <w:rsid w:val="000450D4"/>
    <w:rsid w:val="00051D98"/>
    <w:rsid w:val="00072212"/>
    <w:rsid w:val="0007329A"/>
    <w:rsid w:val="00073732"/>
    <w:rsid w:val="0007446F"/>
    <w:rsid w:val="00090F71"/>
    <w:rsid w:val="0009138F"/>
    <w:rsid w:val="00094551"/>
    <w:rsid w:val="000A468F"/>
    <w:rsid w:val="000C0097"/>
    <w:rsid w:val="000C0895"/>
    <w:rsid w:val="000C2069"/>
    <w:rsid w:val="000C237A"/>
    <w:rsid w:val="000C2444"/>
    <w:rsid w:val="000C34C0"/>
    <w:rsid w:val="000C5A09"/>
    <w:rsid w:val="000D2471"/>
    <w:rsid w:val="000D4917"/>
    <w:rsid w:val="000E25FE"/>
    <w:rsid w:val="000E5A48"/>
    <w:rsid w:val="000E61AE"/>
    <w:rsid w:val="000F2C25"/>
    <w:rsid w:val="000F358C"/>
    <w:rsid w:val="000F77AD"/>
    <w:rsid w:val="0011093D"/>
    <w:rsid w:val="00111F1D"/>
    <w:rsid w:val="001205BD"/>
    <w:rsid w:val="0012186D"/>
    <w:rsid w:val="00121AF0"/>
    <w:rsid w:val="00133384"/>
    <w:rsid w:val="0013498D"/>
    <w:rsid w:val="00142502"/>
    <w:rsid w:val="00143C4B"/>
    <w:rsid w:val="0014657F"/>
    <w:rsid w:val="00161DC7"/>
    <w:rsid w:val="001631CE"/>
    <w:rsid w:val="00163AC8"/>
    <w:rsid w:val="001654E6"/>
    <w:rsid w:val="00166060"/>
    <w:rsid w:val="00173186"/>
    <w:rsid w:val="00180867"/>
    <w:rsid w:val="001879CA"/>
    <w:rsid w:val="00190EB1"/>
    <w:rsid w:val="001A5159"/>
    <w:rsid w:val="001A6D86"/>
    <w:rsid w:val="001B05F1"/>
    <w:rsid w:val="001B2E58"/>
    <w:rsid w:val="001B3CE9"/>
    <w:rsid w:val="001C234A"/>
    <w:rsid w:val="001C6618"/>
    <w:rsid w:val="001C7817"/>
    <w:rsid w:val="001E243D"/>
    <w:rsid w:val="001E43B1"/>
    <w:rsid w:val="001E5406"/>
    <w:rsid w:val="001E5EDE"/>
    <w:rsid w:val="001F413D"/>
    <w:rsid w:val="001F4324"/>
    <w:rsid w:val="001F75B9"/>
    <w:rsid w:val="00202AF4"/>
    <w:rsid w:val="0022382B"/>
    <w:rsid w:val="00227946"/>
    <w:rsid w:val="00227B5D"/>
    <w:rsid w:val="00237A95"/>
    <w:rsid w:val="00243B66"/>
    <w:rsid w:val="0025149D"/>
    <w:rsid w:val="00253424"/>
    <w:rsid w:val="00254819"/>
    <w:rsid w:val="0025540F"/>
    <w:rsid w:val="0025796C"/>
    <w:rsid w:val="0026281D"/>
    <w:rsid w:val="002677BF"/>
    <w:rsid w:val="0027225D"/>
    <w:rsid w:val="002747B0"/>
    <w:rsid w:val="00277082"/>
    <w:rsid w:val="00296309"/>
    <w:rsid w:val="002A7512"/>
    <w:rsid w:val="002C2B26"/>
    <w:rsid w:val="002C5C6A"/>
    <w:rsid w:val="002F6AD3"/>
    <w:rsid w:val="0030373C"/>
    <w:rsid w:val="003107B9"/>
    <w:rsid w:val="00312AF1"/>
    <w:rsid w:val="00320165"/>
    <w:rsid w:val="00321EF2"/>
    <w:rsid w:val="0032294D"/>
    <w:rsid w:val="00324718"/>
    <w:rsid w:val="00326F0C"/>
    <w:rsid w:val="00326FEB"/>
    <w:rsid w:val="00332959"/>
    <w:rsid w:val="00333EC2"/>
    <w:rsid w:val="0033603F"/>
    <w:rsid w:val="00336ABA"/>
    <w:rsid w:val="00343AAE"/>
    <w:rsid w:val="00344288"/>
    <w:rsid w:val="003454F0"/>
    <w:rsid w:val="003556F0"/>
    <w:rsid w:val="00357BB3"/>
    <w:rsid w:val="00363CD3"/>
    <w:rsid w:val="00370068"/>
    <w:rsid w:val="003703CC"/>
    <w:rsid w:val="00380F0C"/>
    <w:rsid w:val="00383915"/>
    <w:rsid w:val="0038419B"/>
    <w:rsid w:val="003860F0"/>
    <w:rsid w:val="00387AD8"/>
    <w:rsid w:val="00391E95"/>
    <w:rsid w:val="003924AA"/>
    <w:rsid w:val="00392F10"/>
    <w:rsid w:val="00394D96"/>
    <w:rsid w:val="003A14EE"/>
    <w:rsid w:val="003B1CEC"/>
    <w:rsid w:val="003B2F36"/>
    <w:rsid w:val="003B4D72"/>
    <w:rsid w:val="003C0E28"/>
    <w:rsid w:val="003C3859"/>
    <w:rsid w:val="003C59AC"/>
    <w:rsid w:val="003D2E46"/>
    <w:rsid w:val="003D3060"/>
    <w:rsid w:val="003D47D8"/>
    <w:rsid w:val="003D7A5D"/>
    <w:rsid w:val="003E06B8"/>
    <w:rsid w:val="003E4D93"/>
    <w:rsid w:val="003E5D4E"/>
    <w:rsid w:val="003F2AA3"/>
    <w:rsid w:val="003F56F6"/>
    <w:rsid w:val="003F718B"/>
    <w:rsid w:val="004045D6"/>
    <w:rsid w:val="0041256B"/>
    <w:rsid w:val="0041344F"/>
    <w:rsid w:val="00414C83"/>
    <w:rsid w:val="0042472B"/>
    <w:rsid w:val="004301B7"/>
    <w:rsid w:val="00432E5B"/>
    <w:rsid w:val="004365C3"/>
    <w:rsid w:val="00442945"/>
    <w:rsid w:val="00446864"/>
    <w:rsid w:val="00450DB8"/>
    <w:rsid w:val="00451C03"/>
    <w:rsid w:val="00451DA4"/>
    <w:rsid w:val="004537B9"/>
    <w:rsid w:val="00455FA0"/>
    <w:rsid w:val="0046660D"/>
    <w:rsid w:val="00467A4D"/>
    <w:rsid w:val="00470CDA"/>
    <w:rsid w:val="00471A4A"/>
    <w:rsid w:val="00471AA5"/>
    <w:rsid w:val="00474787"/>
    <w:rsid w:val="004809DC"/>
    <w:rsid w:val="00493DA1"/>
    <w:rsid w:val="004971BE"/>
    <w:rsid w:val="004B1183"/>
    <w:rsid w:val="004B4C87"/>
    <w:rsid w:val="004B6542"/>
    <w:rsid w:val="004C148D"/>
    <w:rsid w:val="004C2221"/>
    <w:rsid w:val="004C476D"/>
    <w:rsid w:val="004E0509"/>
    <w:rsid w:val="004E16B0"/>
    <w:rsid w:val="004F0C7C"/>
    <w:rsid w:val="004F281C"/>
    <w:rsid w:val="004F3DF1"/>
    <w:rsid w:val="004F59A7"/>
    <w:rsid w:val="0050082F"/>
    <w:rsid w:val="00500C81"/>
    <w:rsid w:val="00502938"/>
    <w:rsid w:val="00505A38"/>
    <w:rsid w:val="00510380"/>
    <w:rsid w:val="005138E4"/>
    <w:rsid w:val="005145F6"/>
    <w:rsid w:val="005203FD"/>
    <w:rsid w:val="00527DE4"/>
    <w:rsid w:val="00527F9F"/>
    <w:rsid w:val="00535A50"/>
    <w:rsid w:val="0053772A"/>
    <w:rsid w:val="005432C3"/>
    <w:rsid w:val="00556922"/>
    <w:rsid w:val="005612C0"/>
    <w:rsid w:val="00571747"/>
    <w:rsid w:val="00572A8B"/>
    <w:rsid w:val="005750C8"/>
    <w:rsid w:val="00577F52"/>
    <w:rsid w:val="005801C5"/>
    <w:rsid w:val="00582071"/>
    <w:rsid w:val="00595FDA"/>
    <w:rsid w:val="005A0332"/>
    <w:rsid w:val="005A0B05"/>
    <w:rsid w:val="005A6A22"/>
    <w:rsid w:val="005B19A4"/>
    <w:rsid w:val="005B6358"/>
    <w:rsid w:val="005C32AF"/>
    <w:rsid w:val="005C50B1"/>
    <w:rsid w:val="005C74DD"/>
    <w:rsid w:val="005D4A43"/>
    <w:rsid w:val="005D6E52"/>
    <w:rsid w:val="005D7541"/>
    <w:rsid w:val="00601AC6"/>
    <w:rsid w:val="006047DF"/>
    <w:rsid w:val="00611E7B"/>
    <w:rsid w:val="0061523F"/>
    <w:rsid w:val="0061576D"/>
    <w:rsid w:val="0062654A"/>
    <w:rsid w:val="00627B03"/>
    <w:rsid w:val="00631AF5"/>
    <w:rsid w:val="00632802"/>
    <w:rsid w:val="006426C4"/>
    <w:rsid w:val="00643E89"/>
    <w:rsid w:val="006470D4"/>
    <w:rsid w:val="00651C14"/>
    <w:rsid w:val="0065278F"/>
    <w:rsid w:val="006532A2"/>
    <w:rsid w:val="006665AA"/>
    <w:rsid w:val="006668AA"/>
    <w:rsid w:val="00672E25"/>
    <w:rsid w:val="006754E2"/>
    <w:rsid w:val="00675F61"/>
    <w:rsid w:val="00676544"/>
    <w:rsid w:val="006814BB"/>
    <w:rsid w:val="00683AA1"/>
    <w:rsid w:val="00687E64"/>
    <w:rsid w:val="00691D89"/>
    <w:rsid w:val="00691EDB"/>
    <w:rsid w:val="006A77F3"/>
    <w:rsid w:val="006C17F0"/>
    <w:rsid w:val="006C191B"/>
    <w:rsid w:val="006D39E8"/>
    <w:rsid w:val="006D790A"/>
    <w:rsid w:val="006E447C"/>
    <w:rsid w:val="006E5745"/>
    <w:rsid w:val="006F36EE"/>
    <w:rsid w:val="007061B4"/>
    <w:rsid w:val="00710402"/>
    <w:rsid w:val="00710D86"/>
    <w:rsid w:val="00723B36"/>
    <w:rsid w:val="00734F8F"/>
    <w:rsid w:val="00740C41"/>
    <w:rsid w:val="007469ED"/>
    <w:rsid w:val="00752904"/>
    <w:rsid w:val="007551C3"/>
    <w:rsid w:val="007567BE"/>
    <w:rsid w:val="00765429"/>
    <w:rsid w:val="00783640"/>
    <w:rsid w:val="007836C9"/>
    <w:rsid w:val="00785BBD"/>
    <w:rsid w:val="00785BCD"/>
    <w:rsid w:val="00792B67"/>
    <w:rsid w:val="00797CC2"/>
    <w:rsid w:val="007A38CE"/>
    <w:rsid w:val="007A6D61"/>
    <w:rsid w:val="007C4DCA"/>
    <w:rsid w:val="007C6E68"/>
    <w:rsid w:val="007D0E74"/>
    <w:rsid w:val="007D2176"/>
    <w:rsid w:val="007E263E"/>
    <w:rsid w:val="007E272A"/>
    <w:rsid w:val="007E59DB"/>
    <w:rsid w:val="007F3DD5"/>
    <w:rsid w:val="00805E71"/>
    <w:rsid w:val="00826277"/>
    <w:rsid w:val="00826BAD"/>
    <w:rsid w:val="008375A6"/>
    <w:rsid w:val="008474E8"/>
    <w:rsid w:val="00847865"/>
    <w:rsid w:val="008534D1"/>
    <w:rsid w:val="00854665"/>
    <w:rsid w:val="00855100"/>
    <w:rsid w:val="00856833"/>
    <w:rsid w:val="0086490D"/>
    <w:rsid w:val="00871B00"/>
    <w:rsid w:val="00872C69"/>
    <w:rsid w:val="00877250"/>
    <w:rsid w:val="00880B2B"/>
    <w:rsid w:val="00881075"/>
    <w:rsid w:val="00882C35"/>
    <w:rsid w:val="00882D63"/>
    <w:rsid w:val="00883460"/>
    <w:rsid w:val="0088798C"/>
    <w:rsid w:val="00892A38"/>
    <w:rsid w:val="008A0BE4"/>
    <w:rsid w:val="008A3016"/>
    <w:rsid w:val="008B394B"/>
    <w:rsid w:val="008B65A8"/>
    <w:rsid w:val="008C6F51"/>
    <w:rsid w:val="008D106C"/>
    <w:rsid w:val="008D188C"/>
    <w:rsid w:val="008D2F8C"/>
    <w:rsid w:val="008E285B"/>
    <w:rsid w:val="008F3F66"/>
    <w:rsid w:val="00901AA4"/>
    <w:rsid w:val="00910E59"/>
    <w:rsid w:val="009115CB"/>
    <w:rsid w:val="00911980"/>
    <w:rsid w:val="0092068A"/>
    <w:rsid w:val="0093109D"/>
    <w:rsid w:val="0093137B"/>
    <w:rsid w:val="00942F36"/>
    <w:rsid w:val="0094376B"/>
    <w:rsid w:val="00947C93"/>
    <w:rsid w:val="00950C94"/>
    <w:rsid w:val="00951E38"/>
    <w:rsid w:val="00960DDC"/>
    <w:rsid w:val="009651B5"/>
    <w:rsid w:val="0099125B"/>
    <w:rsid w:val="009915A6"/>
    <w:rsid w:val="009B51B9"/>
    <w:rsid w:val="009C1D87"/>
    <w:rsid w:val="009D0937"/>
    <w:rsid w:val="009D760A"/>
    <w:rsid w:val="009D7FF0"/>
    <w:rsid w:val="009E0C19"/>
    <w:rsid w:val="009F2B19"/>
    <w:rsid w:val="009F54DE"/>
    <w:rsid w:val="009F5F7E"/>
    <w:rsid w:val="00A17E28"/>
    <w:rsid w:val="00A34EDE"/>
    <w:rsid w:val="00A36329"/>
    <w:rsid w:val="00A41663"/>
    <w:rsid w:val="00A43D3B"/>
    <w:rsid w:val="00A464B4"/>
    <w:rsid w:val="00A51EBB"/>
    <w:rsid w:val="00A56B2D"/>
    <w:rsid w:val="00A72827"/>
    <w:rsid w:val="00A77D8A"/>
    <w:rsid w:val="00A877F1"/>
    <w:rsid w:val="00A9214C"/>
    <w:rsid w:val="00A92CBE"/>
    <w:rsid w:val="00AA5C58"/>
    <w:rsid w:val="00AA6A05"/>
    <w:rsid w:val="00AA7BF2"/>
    <w:rsid w:val="00AB03AF"/>
    <w:rsid w:val="00AB25FA"/>
    <w:rsid w:val="00AB5410"/>
    <w:rsid w:val="00AC51E4"/>
    <w:rsid w:val="00AD5794"/>
    <w:rsid w:val="00AE4ED5"/>
    <w:rsid w:val="00AF25B0"/>
    <w:rsid w:val="00AF2ECB"/>
    <w:rsid w:val="00B007F0"/>
    <w:rsid w:val="00B05D00"/>
    <w:rsid w:val="00B13CD9"/>
    <w:rsid w:val="00B14B30"/>
    <w:rsid w:val="00B17EB7"/>
    <w:rsid w:val="00B313AC"/>
    <w:rsid w:val="00B37AEC"/>
    <w:rsid w:val="00B37BC4"/>
    <w:rsid w:val="00B55915"/>
    <w:rsid w:val="00B66779"/>
    <w:rsid w:val="00B70050"/>
    <w:rsid w:val="00B71702"/>
    <w:rsid w:val="00B71B0A"/>
    <w:rsid w:val="00B73A46"/>
    <w:rsid w:val="00B75AEA"/>
    <w:rsid w:val="00B85658"/>
    <w:rsid w:val="00B86B06"/>
    <w:rsid w:val="00B87FEC"/>
    <w:rsid w:val="00B90957"/>
    <w:rsid w:val="00B91002"/>
    <w:rsid w:val="00BA7462"/>
    <w:rsid w:val="00BA7464"/>
    <w:rsid w:val="00BB3CB8"/>
    <w:rsid w:val="00BC0F8B"/>
    <w:rsid w:val="00BE3B29"/>
    <w:rsid w:val="00BE67BF"/>
    <w:rsid w:val="00BE7683"/>
    <w:rsid w:val="00BE7A3D"/>
    <w:rsid w:val="00BF0F71"/>
    <w:rsid w:val="00BF2092"/>
    <w:rsid w:val="00BF3F43"/>
    <w:rsid w:val="00C1087D"/>
    <w:rsid w:val="00C14C77"/>
    <w:rsid w:val="00C178CF"/>
    <w:rsid w:val="00C35196"/>
    <w:rsid w:val="00C3790A"/>
    <w:rsid w:val="00C43F6F"/>
    <w:rsid w:val="00C46064"/>
    <w:rsid w:val="00C53B95"/>
    <w:rsid w:val="00C54129"/>
    <w:rsid w:val="00C56BF5"/>
    <w:rsid w:val="00C5777E"/>
    <w:rsid w:val="00C57E22"/>
    <w:rsid w:val="00C72D58"/>
    <w:rsid w:val="00C939CB"/>
    <w:rsid w:val="00CA0E26"/>
    <w:rsid w:val="00CA47A7"/>
    <w:rsid w:val="00CA7001"/>
    <w:rsid w:val="00CB1550"/>
    <w:rsid w:val="00CB2C94"/>
    <w:rsid w:val="00CB5674"/>
    <w:rsid w:val="00CB66DB"/>
    <w:rsid w:val="00CB7F5D"/>
    <w:rsid w:val="00CC1718"/>
    <w:rsid w:val="00CC1C56"/>
    <w:rsid w:val="00CC451A"/>
    <w:rsid w:val="00CC499D"/>
    <w:rsid w:val="00CD0994"/>
    <w:rsid w:val="00CD0DA4"/>
    <w:rsid w:val="00CD4B51"/>
    <w:rsid w:val="00CE728C"/>
    <w:rsid w:val="00CF1DD0"/>
    <w:rsid w:val="00CF2902"/>
    <w:rsid w:val="00D004AA"/>
    <w:rsid w:val="00D03FAB"/>
    <w:rsid w:val="00D104C3"/>
    <w:rsid w:val="00D30D81"/>
    <w:rsid w:val="00D40B16"/>
    <w:rsid w:val="00D41E76"/>
    <w:rsid w:val="00D43A24"/>
    <w:rsid w:val="00D50A0A"/>
    <w:rsid w:val="00D57A5E"/>
    <w:rsid w:val="00D7517D"/>
    <w:rsid w:val="00D76008"/>
    <w:rsid w:val="00D77D91"/>
    <w:rsid w:val="00D86BEF"/>
    <w:rsid w:val="00D92616"/>
    <w:rsid w:val="00D94FDB"/>
    <w:rsid w:val="00D95A64"/>
    <w:rsid w:val="00D96752"/>
    <w:rsid w:val="00DA094D"/>
    <w:rsid w:val="00DA77E8"/>
    <w:rsid w:val="00DB4A40"/>
    <w:rsid w:val="00DC6C9B"/>
    <w:rsid w:val="00DD3AFF"/>
    <w:rsid w:val="00DD4231"/>
    <w:rsid w:val="00DD4EDA"/>
    <w:rsid w:val="00DE5BBE"/>
    <w:rsid w:val="00DF3D2C"/>
    <w:rsid w:val="00DF4761"/>
    <w:rsid w:val="00DF5DD2"/>
    <w:rsid w:val="00E00B8D"/>
    <w:rsid w:val="00E04ADC"/>
    <w:rsid w:val="00E13F91"/>
    <w:rsid w:val="00E15B06"/>
    <w:rsid w:val="00E15EE1"/>
    <w:rsid w:val="00E16E2C"/>
    <w:rsid w:val="00E20349"/>
    <w:rsid w:val="00E20E66"/>
    <w:rsid w:val="00E23079"/>
    <w:rsid w:val="00E32B4F"/>
    <w:rsid w:val="00E32D7F"/>
    <w:rsid w:val="00E3418C"/>
    <w:rsid w:val="00E34B4A"/>
    <w:rsid w:val="00E42536"/>
    <w:rsid w:val="00E45EEB"/>
    <w:rsid w:val="00E53FD1"/>
    <w:rsid w:val="00E56E1B"/>
    <w:rsid w:val="00E578E6"/>
    <w:rsid w:val="00E666DA"/>
    <w:rsid w:val="00E672F1"/>
    <w:rsid w:val="00E70FC6"/>
    <w:rsid w:val="00E7213B"/>
    <w:rsid w:val="00E73C98"/>
    <w:rsid w:val="00E77ED7"/>
    <w:rsid w:val="00E910FF"/>
    <w:rsid w:val="00E945BD"/>
    <w:rsid w:val="00E94C83"/>
    <w:rsid w:val="00E95BEE"/>
    <w:rsid w:val="00EA1393"/>
    <w:rsid w:val="00EA27CA"/>
    <w:rsid w:val="00EA6A8F"/>
    <w:rsid w:val="00EA73E3"/>
    <w:rsid w:val="00EB3A2D"/>
    <w:rsid w:val="00EC707B"/>
    <w:rsid w:val="00ED0104"/>
    <w:rsid w:val="00ED6858"/>
    <w:rsid w:val="00EE1F3F"/>
    <w:rsid w:val="00F00035"/>
    <w:rsid w:val="00F0433E"/>
    <w:rsid w:val="00F04CA9"/>
    <w:rsid w:val="00F14025"/>
    <w:rsid w:val="00F15AF2"/>
    <w:rsid w:val="00F2205C"/>
    <w:rsid w:val="00F23B39"/>
    <w:rsid w:val="00F31AC4"/>
    <w:rsid w:val="00F32439"/>
    <w:rsid w:val="00F35D59"/>
    <w:rsid w:val="00F374BD"/>
    <w:rsid w:val="00F410E4"/>
    <w:rsid w:val="00F513FE"/>
    <w:rsid w:val="00F64B68"/>
    <w:rsid w:val="00F7669A"/>
    <w:rsid w:val="00F770F7"/>
    <w:rsid w:val="00F86C52"/>
    <w:rsid w:val="00F96A04"/>
    <w:rsid w:val="00FA249A"/>
    <w:rsid w:val="00FA5F72"/>
    <w:rsid w:val="00FA7048"/>
    <w:rsid w:val="00FB34AD"/>
    <w:rsid w:val="00FB74EA"/>
    <w:rsid w:val="00FC2A3D"/>
    <w:rsid w:val="00FC7C08"/>
    <w:rsid w:val="00FD1EC7"/>
    <w:rsid w:val="00FE0B5A"/>
    <w:rsid w:val="00FE0D90"/>
    <w:rsid w:val="00FE1B1C"/>
    <w:rsid w:val="00FE4E8F"/>
    <w:rsid w:val="00FF1ED8"/>
    <w:rsid w:val="00FF2DBF"/>
    <w:rsid w:val="00FF36F0"/>
    <w:rsid w:val="00FF5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0F0BE"/>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908EE-8ADA-494B-8738-C00575B6C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818</Words>
  <Characters>4666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7</cp:revision>
  <cp:lastPrinted>2023-02-24T00:02:00Z</cp:lastPrinted>
  <dcterms:created xsi:type="dcterms:W3CDTF">2023-11-09T00:26:00Z</dcterms:created>
  <dcterms:modified xsi:type="dcterms:W3CDTF">2023-11-09T01:54:00Z</dcterms:modified>
</cp:coreProperties>
</file>