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DD1E31">
        <w:rPr>
          <w:rFonts w:ascii="Algerian" w:hAnsi="Algerian"/>
          <w:sz w:val="36"/>
          <w:szCs w:val="36"/>
        </w:rPr>
        <w:t xml:space="preserve"> “Elijah the </w:t>
      </w:r>
      <w:proofErr w:type="spellStart"/>
      <w:r w:rsidR="00DD1E31">
        <w:rPr>
          <w:rFonts w:ascii="Algerian" w:hAnsi="Algerian"/>
          <w:sz w:val="36"/>
          <w:szCs w:val="36"/>
        </w:rPr>
        <w:t>tishbite</w:t>
      </w:r>
      <w:proofErr w:type="spellEnd"/>
      <w:r w:rsidR="00DD1E31">
        <w:rPr>
          <w:rFonts w:ascii="Algerian" w:hAnsi="Algerian"/>
          <w:sz w:val="36"/>
          <w:szCs w:val="36"/>
        </w:rPr>
        <w:t xml:space="preserve">” </w:t>
      </w:r>
      <w:r w:rsidR="00DD1E31">
        <w:rPr>
          <w:rFonts w:ascii="Algerian" w:hAnsi="Algerian"/>
          <w:sz w:val="36"/>
          <w:szCs w:val="36"/>
        </w:rPr>
        <w:t xml:space="preserve">  </w:t>
      </w:r>
    </w:p>
    <w:p w:rsidR="009C2B79" w:rsidRPr="00607C94" w:rsidRDefault="00DD1E31" w:rsidP="006C3C42">
      <w:pPr>
        <w:ind w:left="5040"/>
        <w:rPr>
          <w:rFonts w:ascii="Algerian" w:hAnsi="Algerian"/>
          <w:sz w:val="36"/>
          <w:szCs w:val="36"/>
        </w:rPr>
      </w:pPr>
      <w:r>
        <w:rPr>
          <w:rFonts w:ascii="Times New Roman" w:hAnsi="Times New Roman" w:cs="Times New Roman"/>
          <w:sz w:val="32"/>
          <w:szCs w:val="32"/>
        </w:rPr>
        <w:t xml:space="preserve">         </w:t>
      </w:r>
      <w:r>
        <w:rPr>
          <w:rFonts w:ascii="Times New Roman" w:hAnsi="Times New Roman" w:cs="Times New Roman"/>
          <w:sz w:val="32"/>
          <w:szCs w:val="32"/>
        </w:rPr>
        <w:t>1 Kings 16</w:t>
      </w:r>
      <w:r>
        <w:rPr>
          <w:rFonts w:ascii="Times New Roman" w:hAnsi="Times New Roman" w:cs="Times New Roman"/>
          <w:sz w:val="32"/>
          <w:szCs w:val="32"/>
        </w:rPr>
        <w:t>:29 - 17:1-16</w:t>
      </w:r>
    </w:p>
    <w:p w:rsidR="00A965DC" w:rsidRPr="005A21A5"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DD1E31" w:rsidRPr="005A21A5">
        <w:rPr>
          <w:rFonts w:ascii="Times New Roman" w:hAnsi="Times New Roman" w:cs="Times New Roman"/>
          <w:sz w:val="32"/>
          <w:szCs w:val="32"/>
        </w:rPr>
        <w:t xml:space="preserve">PK </w:t>
      </w:r>
      <w:r w:rsidR="005A21A5">
        <w:rPr>
          <w:rFonts w:ascii="Times New Roman" w:hAnsi="Times New Roman" w:cs="Times New Roman"/>
          <w:sz w:val="32"/>
          <w:szCs w:val="32"/>
        </w:rPr>
        <w:t>119-131</w:t>
      </w:r>
    </w:p>
    <w:p w:rsidR="00BF6DDB" w:rsidRDefault="00DC3567" w:rsidP="00BF6DDB">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457680" w:rsidRDefault="00865981" w:rsidP="00865981">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rsidR="00457680" w:rsidRPr="00457680" w:rsidRDefault="00457680" w:rsidP="005F7207">
      <w:pPr>
        <w:rPr>
          <w:rFonts w:ascii="Edwardian Script ITC" w:hAnsi="Edwardian Script ITC" w:cs="Times New Roman"/>
          <w:b/>
          <w:sz w:val="28"/>
          <w:szCs w:val="28"/>
        </w:rPr>
      </w:pPr>
    </w:p>
    <w:p w:rsidR="002F6BE2" w:rsidRDefault="002F6BE2" w:rsidP="002F6BE2">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sz w:val="24"/>
          <w:szCs w:val="24"/>
        </w:rPr>
        <w:t>Chapter sixteen ends with Israel deeply entrenched in apostasy and idolatry, worse than ever in Israel’s history!  King Ahab is leading his kingdom farther and farther away from the path God would have his people trea</w:t>
      </w:r>
      <w:r w:rsidR="004F1A79">
        <w:rPr>
          <w:rFonts w:ascii="Times New Roman" w:hAnsi="Times New Roman" w:cs="Times New Roman"/>
          <w:i/>
          <w:sz w:val="24"/>
          <w:szCs w:val="24"/>
        </w:rPr>
        <w:t>d.</w:t>
      </w:r>
      <w:r>
        <w:rPr>
          <w:rFonts w:ascii="Times New Roman" w:hAnsi="Times New Roman" w:cs="Times New Roman"/>
          <w:i/>
          <w:sz w:val="24"/>
          <w:szCs w:val="24"/>
        </w:rPr>
        <w:t xml:space="preserve">  This chapter concludes with a story which shows God’s warnings are still valid, even 500 years later.</w:t>
      </w:r>
      <w:r w:rsidRPr="00A356E7">
        <w:rPr>
          <w:rFonts w:ascii="Times New Roman" w:hAnsi="Times New Roman" w:cs="Times New Roman"/>
          <w:i/>
          <w:sz w:val="24"/>
          <w:szCs w:val="24"/>
        </w:rPr>
        <w:t xml:space="preserve"> </w:t>
      </w:r>
      <w:r>
        <w:rPr>
          <w:rFonts w:ascii="Times New Roman" w:hAnsi="Times New Roman" w:cs="Times New Roman"/>
          <w:i/>
          <w:sz w:val="24"/>
          <w:szCs w:val="24"/>
        </w:rPr>
        <w:t>There are a few people, however, that though living in Israel, have held firm to serving Jehovah</w:t>
      </w:r>
      <w:r w:rsidR="004F1A79">
        <w:rPr>
          <w:rFonts w:ascii="Times New Roman" w:hAnsi="Times New Roman" w:cs="Times New Roman"/>
          <w:i/>
          <w:sz w:val="24"/>
          <w:szCs w:val="24"/>
        </w:rPr>
        <w:t>.  Then, c</w:t>
      </w:r>
      <w:r>
        <w:rPr>
          <w:rFonts w:ascii="Times New Roman" w:hAnsi="Times New Roman" w:cs="Times New Roman"/>
          <w:i/>
          <w:sz w:val="24"/>
          <w:szCs w:val="24"/>
        </w:rPr>
        <w:t>hapter seventeen begins a new section of 1 Kings, introducing us to Elijah, a mighty prophet of God.</w:t>
      </w:r>
    </w:p>
    <w:p w:rsidR="009D6D06" w:rsidRPr="00802DB2" w:rsidRDefault="009D6D06" w:rsidP="00041899">
      <w:pPr>
        <w:rPr>
          <w:rFonts w:ascii="Times New Roman" w:hAnsi="Times New Roman" w:cs="Times New Roman"/>
          <w:i/>
          <w:sz w:val="28"/>
          <w:szCs w:val="28"/>
        </w:rPr>
      </w:pPr>
    </w:p>
    <w:p w:rsidR="0099574E" w:rsidRPr="00584120" w:rsidRDefault="0099574E" w:rsidP="0099574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The SDA BC states that King Ahab’s rule, alongside his wife Jezebel’s influence, represented the ‘grossest heathenism’.  What are the commentaries referring to?     </w:t>
      </w:r>
      <w:r>
        <w:rPr>
          <w:rFonts w:ascii="Times New Roman" w:hAnsi="Times New Roman" w:cs="Times New Roman"/>
          <w:i/>
          <w:sz w:val="24"/>
          <w:szCs w:val="24"/>
        </w:rPr>
        <w:t>(SDA BC vol.2 pg.810)</w:t>
      </w:r>
    </w:p>
    <w:p w:rsidR="0099574E" w:rsidRDefault="0099574E" w:rsidP="004F1A79">
      <w:pPr>
        <w:rPr>
          <w:rFonts w:ascii="Times New Roman" w:hAnsi="Times New Roman" w:cs="Times New Roman"/>
          <w:sz w:val="28"/>
          <w:szCs w:val="28"/>
        </w:rPr>
      </w:pPr>
    </w:p>
    <w:p w:rsidR="0099574E" w:rsidRDefault="0099574E" w:rsidP="00906F39">
      <w:pPr>
        <w:ind w:left="720"/>
        <w:rPr>
          <w:rFonts w:ascii="Times New Roman" w:hAnsi="Times New Roman" w:cs="Times New Roman"/>
          <w:sz w:val="28"/>
          <w:szCs w:val="28"/>
        </w:rPr>
      </w:pPr>
    </w:p>
    <w:p w:rsidR="00452DD9" w:rsidRPr="00452DD9" w:rsidRDefault="0099574E"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Years later, how does the prophet Micah portray the legacies of King Omri and his son King Ahab?  </w:t>
      </w:r>
      <w:r>
        <w:rPr>
          <w:rFonts w:ascii="Times New Roman" w:hAnsi="Times New Roman" w:cs="Times New Roman"/>
          <w:i/>
          <w:sz w:val="24"/>
          <w:szCs w:val="24"/>
        </w:rPr>
        <w:t>(Micah 6:16)</w:t>
      </w:r>
    </w:p>
    <w:p w:rsidR="00452DD9" w:rsidRPr="00452DD9" w:rsidRDefault="00452DD9" w:rsidP="00452DD9">
      <w:pPr>
        <w:pStyle w:val="ListParagraph"/>
        <w:rPr>
          <w:rFonts w:ascii="Times New Roman" w:hAnsi="Times New Roman" w:cs="Times New Roman"/>
          <w:i/>
          <w:sz w:val="24"/>
          <w:szCs w:val="24"/>
        </w:rPr>
      </w:pPr>
    </w:p>
    <w:p w:rsidR="00452DD9" w:rsidRPr="00452DD9" w:rsidRDefault="00452DD9" w:rsidP="00452DD9">
      <w:pPr>
        <w:rPr>
          <w:rFonts w:ascii="Times New Roman" w:hAnsi="Times New Roman" w:cs="Times New Roman"/>
          <w:i/>
          <w:sz w:val="24"/>
          <w:szCs w:val="24"/>
        </w:rPr>
      </w:pPr>
    </w:p>
    <w:p w:rsidR="006D0838" w:rsidRDefault="00C623A0" w:rsidP="00C623A0">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Pr>
          <w:rFonts w:ascii="Times New Roman" w:hAnsi="Times New Roman" w:cs="Times New Roman"/>
          <w:sz w:val="28"/>
          <w:szCs w:val="28"/>
        </w:rPr>
        <w:t xml:space="preserve">Which project of Ahab’s did </w:t>
      </w:r>
      <w:proofErr w:type="spellStart"/>
      <w:r>
        <w:rPr>
          <w:rFonts w:ascii="Times New Roman" w:hAnsi="Times New Roman" w:cs="Times New Roman"/>
          <w:sz w:val="28"/>
          <w:szCs w:val="28"/>
        </w:rPr>
        <w:t>Heil</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Bethelite</w:t>
      </w:r>
      <w:proofErr w:type="spellEnd"/>
      <w:r>
        <w:rPr>
          <w:rFonts w:ascii="Times New Roman" w:hAnsi="Times New Roman" w:cs="Times New Roman"/>
          <w:sz w:val="28"/>
          <w:szCs w:val="28"/>
        </w:rPr>
        <w:t xml:space="preserve"> undertake</w:t>
      </w:r>
      <w:r w:rsidRPr="00452DD9">
        <w:rPr>
          <w:rFonts w:ascii="Times New Roman" w:hAnsi="Times New Roman" w:cs="Times New Roman"/>
          <w:sz w:val="28"/>
          <w:szCs w:val="28"/>
        </w:rPr>
        <w:t>?</w:t>
      </w:r>
      <w:r>
        <w:rPr>
          <w:rFonts w:ascii="Times New Roman" w:hAnsi="Times New Roman" w:cs="Times New Roman"/>
          <w:sz w:val="28"/>
          <w:szCs w:val="28"/>
        </w:rPr>
        <w:t xml:space="preserve">   Why was this un-wise?  </w:t>
      </w:r>
      <w:r>
        <w:rPr>
          <w:rFonts w:ascii="Times New Roman" w:hAnsi="Times New Roman" w:cs="Times New Roman"/>
          <w:i/>
          <w:sz w:val="24"/>
          <w:szCs w:val="24"/>
        </w:rPr>
        <w:t>(See Joshua 6:26)</w:t>
      </w:r>
    </w:p>
    <w:p w:rsidR="00C660E1" w:rsidRPr="00C660E1" w:rsidRDefault="00C660E1" w:rsidP="00C660E1">
      <w:pPr>
        <w:rPr>
          <w:rFonts w:ascii="Times New Roman" w:hAnsi="Times New Roman" w:cs="Times New Roman"/>
          <w:i/>
          <w:sz w:val="24"/>
          <w:szCs w:val="24"/>
        </w:rPr>
      </w:pPr>
    </w:p>
    <w:p w:rsidR="00906F39" w:rsidRDefault="00906F39" w:rsidP="006D0838">
      <w:pPr>
        <w:pStyle w:val="ListParagraph"/>
        <w:ind w:left="1080"/>
        <w:rPr>
          <w:rFonts w:ascii="Times New Roman" w:hAnsi="Times New Roman" w:cs="Times New Roman"/>
          <w:sz w:val="28"/>
          <w:szCs w:val="28"/>
        </w:rPr>
      </w:pPr>
    </w:p>
    <w:p w:rsidR="00E32F93" w:rsidRDefault="00C623A0" w:rsidP="00E32F9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purpose was served in keeping Jericho a ruins?</w:t>
      </w:r>
    </w:p>
    <w:p w:rsidR="00C660E1" w:rsidRDefault="00C660E1" w:rsidP="00C660E1">
      <w:pPr>
        <w:pStyle w:val="ListParagraph"/>
        <w:ind w:left="1080"/>
        <w:rPr>
          <w:rFonts w:ascii="Times New Roman" w:hAnsi="Times New Roman" w:cs="Times New Roman"/>
          <w:sz w:val="28"/>
          <w:szCs w:val="28"/>
        </w:rPr>
      </w:pPr>
    </w:p>
    <w:p w:rsidR="00E32F93" w:rsidRPr="00803879" w:rsidRDefault="00E32F93" w:rsidP="00E32F93">
      <w:pPr>
        <w:pStyle w:val="ListParagraph"/>
        <w:ind w:left="1080"/>
        <w:rPr>
          <w:rFonts w:ascii="Times New Roman" w:hAnsi="Times New Roman" w:cs="Times New Roman"/>
          <w:sz w:val="28"/>
          <w:szCs w:val="28"/>
        </w:rPr>
      </w:pPr>
    </w:p>
    <w:p w:rsidR="004F3E32" w:rsidRDefault="004F3E32" w:rsidP="0086094A">
      <w:pPr>
        <w:pStyle w:val="ListParagraph"/>
        <w:ind w:left="1080"/>
        <w:rPr>
          <w:rFonts w:ascii="Times New Roman" w:hAnsi="Times New Roman" w:cs="Times New Roman"/>
          <w:i/>
          <w:sz w:val="24"/>
          <w:szCs w:val="24"/>
        </w:rPr>
      </w:pPr>
    </w:p>
    <w:p w:rsidR="00E32F93" w:rsidRDefault="004F3E32" w:rsidP="00E32F93">
      <w:pPr>
        <w:pStyle w:val="ListParagraph"/>
        <w:numPr>
          <w:ilvl w:val="0"/>
          <w:numId w:val="2"/>
        </w:numPr>
        <w:rPr>
          <w:rFonts w:ascii="Times New Roman" w:hAnsi="Times New Roman" w:cs="Times New Roman"/>
          <w:sz w:val="28"/>
          <w:szCs w:val="28"/>
        </w:rPr>
      </w:pPr>
      <w:r>
        <w:rPr>
          <w:rFonts w:ascii="Times New Roman" w:hAnsi="Times New Roman" w:cs="Times New Roman"/>
          <w:i/>
          <w:sz w:val="24"/>
          <w:szCs w:val="24"/>
        </w:rPr>
        <w:t xml:space="preserve"> </w:t>
      </w:r>
      <w:r w:rsidR="00C623A0">
        <w:rPr>
          <w:rFonts w:ascii="Times New Roman" w:hAnsi="Times New Roman" w:cs="Times New Roman"/>
          <w:sz w:val="28"/>
          <w:szCs w:val="28"/>
        </w:rPr>
        <w:t>Was the curse still valid?  Was the curse fulfilled?</w:t>
      </w:r>
      <w:r w:rsidR="00C660E1">
        <w:rPr>
          <w:rFonts w:ascii="Times New Roman" w:hAnsi="Times New Roman" w:cs="Times New Roman"/>
          <w:sz w:val="28"/>
          <w:szCs w:val="28"/>
        </w:rPr>
        <w:t xml:space="preserve"> </w:t>
      </w:r>
      <w:r w:rsidR="00C660E1">
        <w:rPr>
          <w:rFonts w:ascii="Times New Roman" w:hAnsi="Times New Roman" w:cs="Times New Roman"/>
          <w:i/>
          <w:sz w:val="24"/>
          <w:szCs w:val="24"/>
        </w:rPr>
        <w:t>(See 1 Ki. 16:34)</w:t>
      </w:r>
    </w:p>
    <w:p w:rsidR="004F3E32" w:rsidRDefault="004F3E32" w:rsidP="004F1A79">
      <w:pPr>
        <w:pStyle w:val="ListParagraph"/>
        <w:ind w:left="1080"/>
        <w:rPr>
          <w:rFonts w:ascii="Times New Roman" w:hAnsi="Times New Roman" w:cs="Times New Roman"/>
          <w:sz w:val="28"/>
          <w:szCs w:val="28"/>
        </w:rPr>
      </w:pPr>
    </w:p>
    <w:p w:rsidR="004F1A79" w:rsidRPr="004F1A79" w:rsidRDefault="004F1A79" w:rsidP="004F1A79">
      <w:pPr>
        <w:pStyle w:val="ListParagraph"/>
        <w:ind w:left="1080"/>
        <w:rPr>
          <w:rFonts w:ascii="Times New Roman" w:hAnsi="Times New Roman" w:cs="Times New Roman"/>
          <w:sz w:val="28"/>
          <w:szCs w:val="28"/>
        </w:rPr>
      </w:pPr>
    </w:p>
    <w:p w:rsidR="00906F39" w:rsidRPr="004F1A79" w:rsidRDefault="00C660E1" w:rsidP="004F1A79">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 </w:t>
      </w:r>
      <w:r w:rsidRPr="002F4456">
        <w:rPr>
          <w:rFonts w:ascii="Times New Roman" w:hAnsi="Times New Roman" w:cs="Times New Roman"/>
          <w:sz w:val="28"/>
          <w:szCs w:val="28"/>
        </w:rPr>
        <w:t xml:space="preserve">God’s prophet, Elijah, suddenly comes on the scene in chapter seventeen.  </w:t>
      </w:r>
      <w:r w:rsidR="002F4456" w:rsidRPr="002F4456">
        <w:rPr>
          <w:rFonts w:ascii="Times New Roman" w:hAnsi="Times New Roman" w:cs="Times New Roman"/>
          <w:sz w:val="28"/>
          <w:szCs w:val="28"/>
        </w:rPr>
        <w:t>What does God tell him to do?</w:t>
      </w:r>
    </w:p>
    <w:p w:rsidR="007D19AB" w:rsidRDefault="00D451C4" w:rsidP="007D19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Where is Elijah to go, immediately after delivering the message? </w:t>
      </w:r>
    </w:p>
    <w:p w:rsidR="00FC4778" w:rsidRDefault="00FC4778" w:rsidP="00FC4778">
      <w:pPr>
        <w:rPr>
          <w:rFonts w:ascii="Times New Roman" w:hAnsi="Times New Roman" w:cs="Times New Roman"/>
          <w:sz w:val="28"/>
          <w:szCs w:val="28"/>
        </w:rPr>
      </w:pPr>
    </w:p>
    <w:p w:rsidR="004F1A79" w:rsidRDefault="004F1A79" w:rsidP="00FC4778">
      <w:pPr>
        <w:rPr>
          <w:rFonts w:ascii="Times New Roman" w:hAnsi="Times New Roman" w:cs="Times New Roman"/>
          <w:sz w:val="28"/>
          <w:szCs w:val="28"/>
        </w:rPr>
      </w:pPr>
    </w:p>
    <w:p w:rsidR="00C80643" w:rsidRDefault="00242DC1" w:rsidP="008F411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When the Brook </w:t>
      </w:r>
      <w:proofErr w:type="spellStart"/>
      <w:r>
        <w:rPr>
          <w:rFonts w:ascii="Times New Roman" w:hAnsi="Times New Roman" w:cs="Times New Roman"/>
          <w:sz w:val="28"/>
          <w:szCs w:val="28"/>
        </w:rPr>
        <w:t>Cherith</w:t>
      </w:r>
      <w:proofErr w:type="spellEnd"/>
      <w:r>
        <w:rPr>
          <w:rFonts w:ascii="Times New Roman" w:hAnsi="Times New Roman" w:cs="Times New Roman"/>
          <w:sz w:val="28"/>
          <w:szCs w:val="28"/>
        </w:rPr>
        <w:t xml:space="preserve"> dries up, what are God’s instructions to Elijah?</w:t>
      </w:r>
    </w:p>
    <w:p w:rsidR="00B60ED1" w:rsidRPr="00B60ED1" w:rsidRDefault="00B60ED1" w:rsidP="00B60ED1">
      <w:pPr>
        <w:pStyle w:val="ListParagraph"/>
        <w:rPr>
          <w:rFonts w:ascii="Times New Roman" w:hAnsi="Times New Roman" w:cs="Times New Roman"/>
          <w:sz w:val="28"/>
          <w:szCs w:val="28"/>
        </w:rPr>
      </w:pPr>
    </w:p>
    <w:p w:rsidR="00B60ED1" w:rsidRDefault="00B60ED1" w:rsidP="00B60ED1">
      <w:pPr>
        <w:rPr>
          <w:rFonts w:ascii="Times New Roman" w:hAnsi="Times New Roman" w:cs="Times New Roman"/>
          <w:sz w:val="28"/>
          <w:szCs w:val="28"/>
        </w:rPr>
      </w:pPr>
    </w:p>
    <w:p w:rsidR="00B60ED1" w:rsidRDefault="00B60ED1" w:rsidP="00B60ED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D4174B">
        <w:rPr>
          <w:rFonts w:ascii="Times New Roman" w:hAnsi="Times New Roman" w:cs="Times New Roman"/>
          <w:sz w:val="28"/>
          <w:szCs w:val="28"/>
        </w:rPr>
        <w:t xml:space="preserve">What happens when Elijah meets the woman of </w:t>
      </w:r>
      <w:proofErr w:type="spellStart"/>
      <w:r w:rsidR="00D4174B">
        <w:rPr>
          <w:rFonts w:ascii="Times New Roman" w:hAnsi="Times New Roman" w:cs="Times New Roman"/>
          <w:sz w:val="28"/>
          <w:szCs w:val="28"/>
        </w:rPr>
        <w:t>Zarephath</w:t>
      </w:r>
      <w:proofErr w:type="spellEnd"/>
      <w:r w:rsidR="00D4174B">
        <w:rPr>
          <w:rFonts w:ascii="Times New Roman" w:hAnsi="Times New Roman" w:cs="Times New Roman"/>
          <w:sz w:val="28"/>
          <w:szCs w:val="28"/>
        </w:rPr>
        <w:t>?</w:t>
      </w:r>
    </w:p>
    <w:p w:rsidR="00D4174B" w:rsidRDefault="00D4174B" w:rsidP="00D4174B">
      <w:pPr>
        <w:rPr>
          <w:rFonts w:ascii="Times New Roman" w:hAnsi="Times New Roman" w:cs="Times New Roman"/>
          <w:sz w:val="28"/>
          <w:szCs w:val="28"/>
        </w:rPr>
      </w:pPr>
    </w:p>
    <w:p w:rsidR="00D4174B" w:rsidRPr="00D4174B" w:rsidRDefault="00D4174B" w:rsidP="00D4174B">
      <w:pPr>
        <w:rPr>
          <w:rFonts w:ascii="Times New Roman" w:hAnsi="Times New Roman" w:cs="Times New Roman"/>
          <w:sz w:val="28"/>
          <w:szCs w:val="28"/>
        </w:rPr>
      </w:pPr>
    </w:p>
    <w:p w:rsidR="005F2EBC" w:rsidRPr="005F2EBC" w:rsidRDefault="005F2EBC" w:rsidP="00F657C1">
      <w:pPr>
        <w:rPr>
          <w:rFonts w:ascii="Times New Roman" w:hAnsi="Times New Roman" w:cs="Times New Roman"/>
          <w:sz w:val="24"/>
          <w:szCs w:val="24"/>
        </w:rPr>
      </w:pPr>
    </w:p>
    <w:p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rsidR="0064652B" w:rsidRPr="00D4174B" w:rsidRDefault="0064652B" w:rsidP="0064652B">
      <w:pPr>
        <w:pStyle w:val="ListParagraph"/>
        <w:tabs>
          <w:tab w:val="left" w:pos="6440"/>
        </w:tabs>
        <w:ind w:left="1080"/>
        <w:rPr>
          <w:rFonts w:ascii="Times New Roman" w:hAnsi="Times New Roman" w:cs="Times New Roman"/>
          <w:sz w:val="28"/>
          <w:szCs w:val="28"/>
        </w:rPr>
      </w:pPr>
    </w:p>
    <w:p w:rsidR="005810CA" w:rsidRPr="00F6541F" w:rsidRDefault="005810CA" w:rsidP="005810CA">
      <w:pPr>
        <w:pStyle w:val="ListParagraph"/>
        <w:numPr>
          <w:ilvl w:val="0"/>
          <w:numId w:val="16"/>
        </w:numPr>
        <w:tabs>
          <w:tab w:val="left" w:pos="6440"/>
        </w:tabs>
        <w:rPr>
          <w:rFonts w:ascii="Edwardian Script ITC" w:hAnsi="Edwardian Script ITC" w:cs="Times New Roman"/>
          <w:sz w:val="28"/>
          <w:szCs w:val="28"/>
        </w:rPr>
      </w:pPr>
      <w:r>
        <w:rPr>
          <w:rFonts w:ascii="Times New Roman" w:hAnsi="Times New Roman" w:cs="Times New Roman"/>
          <w:sz w:val="28"/>
          <w:szCs w:val="28"/>
        </w:rPr>
        <w:t xml:space="preserve"> </w:t>
      </w:r>
      <w:r w:rsidRPr="00F6541F">
        <w:rPr>
          <w:rFonts w:ascii="Times New Roman" w:hAnsi="Times New Roman" w:cs="Times New Roman"/>
          <w:sz w:val="28"/>
          <w:szCs w:val="28"/>
        </w:rPr>
        <w:t xml:space="preserve"> Might our ‘</w:t>
      </w:r>
      <w:r w:rsidR="004F1A79">
        <w:rPr>
          <w:rFonts w:ascii="Times New Roman" w:hAnsi="Times New Roman" w:cs="Times New Roman"/>
          <w:sz w:val="28"/>
          <w:szCs w:val="28"/>
        </w:rPr>
        <w:t>b</w:t>
      </w:r>
      <w:r>
        <w:rPr>
          <w:rFonts w:ascii="Times New Roman" w:hAnsi="Times New Roman" w:cs="Times New Roman"/>
          <w:sz w:val="28"/>
          <w:szCs w:val="28"/>
        </w:rPr>
        <w:t>rook</w:t>
      </w:r>
      <w:r w:rsidRPr="00F6541F">
        <w:rPr>
          <w:rFonts w:ascii="Times New Roman" w:hAnsi="Times New Roman" w:cs="Times New Roman"/>
          <w:sz w:val="28"/>
          <w:szCs w:val="28"/>
        </w:rPr>
        <w:t>’ dry up?  We have all</w:t>
      </w:r>
      <w:r w:rsidR="004F1A79">
        <w:rPr>
          <w:rFonts w:ascii="Times New Roman" w:hAnsi="Times New Roman" w:cs="Times New Roman"/>
          <w:sz w:val="28"/>
          <w:szCs w:val="28"/>
        </w:rPr>
        <w:t>, at times,</w:t>
      </w:r>
      <w:r w:rsidRPr="00F6541F">
        <w:rPr>
          <w:rFonts w:ascii="Times New Roman" w:hAnsi="Times New Roman" w:cs="Times New Roman"/>
          <w:sz w:val="28"/>
          <w:szCs w:val="28"/>
        </w:rPr>
        <w:t xml:space="preserve"> seen God’s marvelous providence</w:t>
      </w:r>
      <w:r>
        <w:rPr>
          <w:rFonts w:ascii="Times New Roman" w:hAnsi="Times New Roman" w:cs="Times New Roman"/>
          <w:sz w:val="28"/>
          <w:szCs w:val="28"/>
        </w:rPr>
        <w:t>, but t</w:t>
      </w:r>
      <w:r w:rsidR="004F1A79">
        <w:rPr>
          <w:rFonts w:ascii="Times New Roman" w:hAnsi="Times New Roman" w:cs="Times New Roman"/>
          <w:sz w:val="28"/>
          <w:szCs w:val="28"/>
        </w:rPr>
        <w:t>hen the brook dried</w:t>
      </w:r>
      <w:r>
        <w:rPr>
          <w:rFonts w:ascii="Times New Roman" w:hAnsi="Times New Roman" w:cs="Times New Roman"/>
          <w:sz w:val="28"/>
          <w:szCs w:val="28"/>
        </w:rPr>
        <w:t xml:space="preserve"> up</w:t>
      </w:r>
      <w:r w:rsidRPr="00F6541F">
        <w:rPr>
          <w:rFonts w:ascii="Times New Roman" w:hAnsi="Times New Roman" w:cs="Times New Roman"/>
          <w:sz w:val="28"/>
          <w:szCs w:val="28"/>
        </w:rPr>
        <w:t>.  Does God close one door so that He can open another?</w:t>
      </w:r>
    </w:p>
    <w:p w:rsidR="005A21A5" w:rsidRDefault="005A21A5" w:rsidP="005A21A5">
      <w:pPr>
        <w:rPr>
          <w:rFonts w:ascii="Times New Roman" w:hAnsi="Times New Roman" w:cs="Times New Roman"/>
          <w:sz w:val="28"/>
          <w:szCs w:val="28"/>
        </w:rPr>
      </w:pPr>
    </w:p>
    <w:p w:rsidR="004F1A79" w:rsidRPr="005A21A5" w:rsidRDefault="004F1A79" w:rsidP="005A21A5">
      <w:pPr>
        <w:rPr>
          <w:rFonts w:ascii="Times New Roman" w:hAnsi="Times New Roman" w:cs="Times New Roman"/>
          <w:sz w:val="28"/>
          <w:szCs w:val="28"/>
        </w:rPr>
      </w:pPr>
    </w:p>
    <w:p w:rsidR="00D4174B" w:rsidRPr="005A21A5" w:rsidRDefault="004F1A79" w:rsidP="004F1A79">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 </w:t>
      </w:r>
      <w:r w:rsidR="00D4174B">
        <w:rPr>
          <w:rFonts w:ascii="Times New Roman" w:hAnsi="Times New Roman" w:cs="Times New Roman"/>
          <w:sz w:val="28"/>
          <w:szCs w:val="28"/>
        </w:rPr>
        <w:t>Please elaborate on the meaning of Matthew 10:41</w:t>
      </w:r>
    </w:p>
    <w:p w:rsidR="000920B8" w:rsidRDefault="00D4174B" w:rsidP="005A21A5">
      <w:pPr>
        <w:pStyle w:val="ListParagraph"/>
        <w:tabs>
          <w:tab w:val="left" w:pos="7560"/>
        </w:tabs>
        <w:ind w:left="1080"/>
        <w:rPr>
          <w:rFonts w:ascii="Times New Roman" w:hAnsi="Times New Roman" w:cs="Times New Roman"/>
          <w:sz w:val="24"/>
          <w:szCs w:val="24"/>
        </w:rPr>
      </w:pPr>
      <w:r w:rsidRPr="005A21A5">
        <w:rPr>
          <w:rFonts w:ascii="Times New Roman" w:hAnsi="Times New Roman" w:cs="Times New Roman"/>
          <w:sz w:val="24"/>
          <w:szCs w:val="24"/>
        </w:rPr>
        <w:t>“If a person receives you as he would an inspired prophet, he’ll be rewarded accordingly.  If he receives you as if you’re just a good man, he’ll even be rewarded for that.”</w:t>
      </w:r>
    </w:p>
    <w:p w:rsidR="004F1A79" w:rsidRDefault="004F1A79" w:rsidP="005A21A5">
      <w:pPr>
        <w:pStyle w:val="ListParagraph"/>
        <w:tabs>
          <w:tab w:val="left" w:pos="7560"/>
        </w:tabs>
        <w:ind w:left="1080"/>
        <w:rPr>
          <w:rFonts w:ascii="Times New Roman" w:hAnsi="Times New Roman" w:cs="Times New Roman"/>
          <w:sz w:val="24"/>
          <w:szCs w:val="24"/>
        </w:rPr>
      </w:pPr>
    </w:p>
    <w:p w:rsidR="004F1A79" w:rsidRPr="005A21A5" w:rsidRDefault="004F1A79" w:rsidP="005A21A5">
      <w:pPr>
        <w:pStyle w:val="ListParagraph"/>
        <w:tabs>
          <w:tab w:val="left" w:pos="7560"/>
        </w:tabs>
        <w:ind w:left="1080"/>
        <w:rPr>
          <w:rFonts w:ascii="Times New Roman" w:hAnsi="Times New Roman" w:cs="Times New Roman"/>
          <w:sz w:val="24"/>
          <w:szCs w:val="24"/>
        </w:rPr>
      </w:pPr>
    </w:p>
    <w:p w:rsidR="00D4174B" w:rsidRDefault="00D4174B" w:rsidP="00D4174B">
      <w:pPr>
        <w:pStyle w:val="ListParagraph"/>
        <w:ind w:left="1080"/>
        <w:rPr>
          <w:rFonts w:ascii="Times New Roman" w:hAnsi="Times New Roman" w:cs="Times New Roman"/>
          <w:sz w:val="28"/>
          <w:szCs w:val="28"/>
        </w:rPr>
      </w:pPr>
    </w:p>
    <w:p w:rsidR="00D4174B" w:rsidRDefault="004F1A79" w:rsidP="004F1A79">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 </w:t>
      </w:r>
      <w:r w:rsidR="00E475BB" w:rsidRPr="004F1A79">
        <w:rPr>
          <w:rFonts w:ascii="Times New Roman" w:hAnsi="Times New Roman" w:cs="Times New Roman"/>
          <w:sz w:val="28"/>
          <w:szCs w:val="28"/>
        </w:rPr>
        <w:t xml:space="preserve">PK page 120 states that oft-repeated appeals, </w:t>
      </w:r>
      <w:proofErr w:type="spellStart"/>
      <w:r w:rsidR="00E475BB" w:rsidRPr="004F1A79">
        <w:rPr>
          <w:rFonts w:ascii="Times New Roman" w:hAnsi="Times New Roman" w:cs="Times New Roman"/>
          <w:sz w:val="28"/>
          <w:szCs w:val="28"/>
        </w:rPr>
        <w:t>remonstrances</w:t>
      </w:r>
      <w:proofErr w:type="spellEnd"/>
      <w:r w:rsidR="00E475BB" w:rsidRPr="004F1A79">
        <w:rPr>
          <w:rFonts w:ascii="Times New Roman" w:hAnsi="Times New Roman" w:cs="Times New Roman"/>
          <w:sz w:val="28"/>
          <w:szCs w:val="28"/>
        </w:rPr>
        <w:t>, and warnings had failed to bring Israel to repentance.  The time had come when God must speak to them by means of judgments.  What is meant by ‘judgments’?  Does God work similarly with us?</w:t>
      </w:r>
    </w:p>
    <w:p w:rsidR="004F1A79" w:rsidRPr="004F1A79" w:rsidRDefault="004F1A79" w:rsidP="004F1A79">
      <w:pPr>
        <w:pStyle w:val="ListParagraph"/>
        <w:rPr>
          <w:rFonts w:ascii="Times New Roman" w:hAnsi="Times New Roman" w:cs="Times New Roman"/>
          <w:sz w:val="28"/>
          <w:szCs w:val="28"/>
        </w:rPr>
      </w:pPr>
    </w:p>
    <w:p w:rsidR="00644233" w:rsidRDefault="00644233" w:rsidP="004F1A79">
      <w:pPr>
        <w:pStyle w:val="ListParagraph"/>
        <w:ind w:left="2880"/>
        <w:rPr>
          <w:rFonts w:ascii="Times New Roman" w:hAnsi="Times New Roman" w:cs="Times New Roman"/>
          <w:sz w:val="28"/>
          <w:szCs w:val="28"/>
        </w:rPr>
      </w:pPr>
    </w:p>
    <w:p w:rsidR="004F1A79" w:rsidRPr="004F1A79" w:rsidRDefault="004F1A79" w:rsidP="004F1A79">
      <w:pPr>
        <w:pStyle w:val="ListParagraph"/>
        <w:ind w:left="2880"/>
        <w:rPr>
          <w:rFonts w:ascii="Times New Roman" w:hAnsi="Times New Roman" w:cs="Times New Roman"/>
          <w:sz w:val="28"/>
          <w:szCs w:val="28"/>
        </w:rPr>
      </w:pPr>
      <w:bookmarkStart w:id="0" w:name="_GoBack"/>
      <w:bookmarkEnd w:id="0"/>
    </w:p>
    <w:p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Questions and Take-</w:t>
      </w:r>
      <w:proofErr w:type="spellStart"/>
      <w:r w:rsidR="009C2B79" w:rsidRPr="004F34EA">
        <w:rPr>
          <w:rFonts w:ascii="Edwardian Script ITC" w:hAnsi="Edwardian Script ITC" w:cs="Times New Roman"/>
          <w:b/>
          <w:sz w:val="72"/>
          <w:szCs w:val="28"/>
        </w:rPr>
        <w:t>aways</w:t>
      </w:r>
      <w:proofErr w:type="spellEnd"/>
      <w:r w:rsidR="009C2B79" w:rsidRPr="004F34EA">
        <w:rPr>
          <w:rFonts w:ascii="Edwardian Script ITC" w:hAnsi="Edwardian Script ITC" w:cs="Times New Roman"/>
          <w:b/>
          <w:sz w:val="72"/>
          <w:szCs w:val="28"/>
        </w:rPr>
        <w:t xml:space="preserve">:   </w:t>
      </w:r>
    </w:p>
    <w:sectPr w:rsidR="000615E1" w:rsidRPr="004F1A79"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8"/>
  </w:num>
  <w:num w:numId="7">
    <w:abstractNumId w:val="9"/>
  </w:num>
  <w:num w:numId="8">
    <w:abstractNumId w:val="1"/>
  </w:num>
  <w:num w:numId="9">
    <w:abstractNumId w:val="0"/>
  </w:num>
  <w:num w:numId="10">
    <w:abstractNumId w:val="12"/>
  </w:num>
  <w:num w:numId="11">
    <w:abstractNumId w:val="6"/>
  </w:num>
  <w:num w:numId="12">
    <w:abstractNumId w:val="13"/>
  </w:num>
  <w:num w:numId="13">
    <w:abstractNumId w:val="4"/>
  </w:num>
  <w:num w:numId="14">
    <w:abstractNumId w:val="11"/>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79"/>
    <w:rsid w:val="0000172D"/>
    <w:rsid w:val="000077AE"/>
    <w:rsid w:val="0002274E"/>
    <w:rsid w:val="00041899"/>
    <w:rsid w:val="00046DF2"/>
    <w:rsid w:val="000548F2"/>
    <w:rsid w:val="000615E1"/>
    <w:rsid w:val="00084B28"/>
    <w:rsid w:val="000920B8"/>
    <w:rsid w:val="000A0BF9"/>
    <w:rsid w:val="000D1E59"/>
    <w:rsid w:val="000E6E4B"/>
    <w:rsid w:val="001603D9"/>
    <w:rsid w:val="0016535B"/>
    <w:rsid w:val="001A081A"/>
    <w:rsid w:val="001B01F7"/>
    <w:rsid w:val="001C317B"/>
    <w:rsid w:val="001D3A81"/>
    <w:rsid w:val="001E0EA6"/>
    <w:rsid w:val="001F44DD"/>
    <w:rsid w:val="00230415"/>
    <w:rsid w:val="00242DC1"/>
    <w:rsid w:val="00251767"/>
    <w:rsid w:val="0025466F"/>
    <w:rsid w:val="00286E92"/>
    <w:rsid w:val="0029248E"/>
    <w:rsid w:val="002B2044"/>
    <w:rsid w:val="002D4397"/>
    <w:rsid w:val="002D4B56"/>
    <w:rsid w:val="002E1F23"/>
    <w:rsid w:val="002F4456"/>
    <w:rsid w:val="002F5AF1"/>
    <w:rsid w:val="002F6BE2"/>
    <w:rsid w:val="00327A79"/>
    <w:rsid w:val="00327C71"/>
    <w:rsid w:val="0033469D"/>
    <w:rsid w:val="00360346"/>
    <w:rsid w:val="0036155E"/>
    <w:rsid w:val="00366127"/>
    <w:rsid w:val="00396593"/>
    <w:rsid w:val="003A483D"/>
    <w:rsid w:val="00410C2B"/>
    <w:rsid w:val="004269C9"/>
    <w:rsid w:val="00444325"/>
    <w:rsid w:val="0045238C"/>
    <w:rsid w:val="00452DD9"/>
    <w:rsid w:val="004557FF"/>
    <w:rsid w:val="00457680"/>
    <w:rsid w:val="00467366"/>
    <w:rsid w:val="00467897"/>
    <w:rsid w:val="004762F5"/>
    <w:rsid w:val="00493E7E"/>
    <w:rsid w:val="00494F73"/>
    <w:rsid w:val="004C171E"/>
    <w:rsid w:val="004C2C5B"/>
    <w:rsid w:val="004F1A79"/>
    <w:rsid w:val="004F34EA"/>
    <w:rsid w:val="004F3E32"/>
    <w:rsid w:val="00513047"/>
    <w:rsid w:val="005428BD"/>
    <w:rsid w:val="00556E0B"/>
    <w:rsid w:val="00573EBE"/>
    <w:rsid w:val="005810CA"/>
    <w:rsid w:val="005A21A5"/>
    <w:rsid w:val="005B1573"/>
    <w:rsid w:val="005B5146"/>
    <w:rsid w:val="005D4532"/>
    <w:rsid w:val="005E45A6"/>
    <w:rsid w:val="005F2EBC"/>
    <w:rsid w:val="005F7207"/>
    <w:rsid w:val="00601F1C"/>
    <w:rsid w:val="00603C02"/>
    <w:rsid w:val="006041EE"/>
    <w:rsid w:val="00606CF6"/>
    <w:rsid w:val="00607C94"/>
    <w:rsid w:val="00613F90"/>
    <w:rsid w:val="00626095"/>
    <w:rsid w:val="00626511"/>
    <w:rsid w:val="00633C42"/>
    <w:rsid w:val="0064359D"/>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7FC6"/>
    <w:rsid w:val="00715676"/>
    <w:rsid w:val="00737B53"/>
    <w:rsid w:val="00744E61"/>
    <w:rsid w:val="00750309"/>
    <w:rsid w:val="007601F1"/>
    <w:rsid w:val="0076307F"/>
    <w:rsid w:val="007B2502"/>
    <w:rsid w:val="007C74FF"/>
    <w:rsid w:val="007D19AB"/>
    <w:rsid w:val="007D3A2A"/>
    <w:rsid w:val="007D4078"/>
    <w:rsid w:val="007F3A38"/>
    <w:rsid w:val="00802DB2"/>
    <w:rsid w:val="008064BB"/>
    <w:rsid w:val="0082433A"/>
    <w:rsid w:val="00825BEF"/>
    <w:rsid w:val="00834C90"/>
    <w:rsid w:val="008426F9"/>
    <w:rsid w:val="00851202"/>
    <w:rsid w:val="0085384D"/>
    <w:rsid w:val="008554B2"/>
    <w:rsid w:val="0086094A"/>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2A80"/>
    <w:rsid w:val="0097502A"/>
    <w:rsid w:val="0099574E"/>
    <w:rsid w:val="00997374"/>
    <w:rsid w:val="009B7DED"/>
    <w:rsid w:val="009C1C64"/>
    <w:rsid w:val="009C1DD9"/>
    <w:rsid w:val="009C2B79"/>
    <w:rsid w:val="009D6CCD"/>
    <w:rsid w:val="009D6D06"/>
    <w:rsid w:val="009E7C5D"/>
    <w:rsid w:val="009F2212"/>
    <w:rsid w:val="00A2419D"/>
    <w:rsid w:val="00A41D2F"/>
    <w:rsid w:val="00A45564"/>
    <w:rsid w:val="00A50030"/>
    <w:rsid w:val="00A866C9"/>
    <w:rsid w:val="00A95318"/>
    <w:rsid w:val="00A95D89"/>
    <w:rsid w:val="00A965DC"/>
    <w:rsid w:val="00A96D81"/>
    <w:rsid w:val="00AA04BD"/>
    <w:rsid w:val="00B07189"/>
    <w:rsid w:val="00B146BB"/>
    <w:rsid w:val="00B26C17"/>
    <w:rsid w:val="00B60ED1"/>
    <w:rsid w:val="00B80821"/>
    <w:rsid w:val="00B84C86"/>
    <w:rsid w:val="00B95D15"/>
    <w:rsid w:val="00BC7799"/>
    <w:rsid w:val="00BC7D38"/>
    <w:rsid w:val="00BF6DDB"/>
    <w:rsid w:val="00C046AE"/>
    <w:rsid w:val="00C15361"/>
    <w:rsid w:val="00C3337A"/>
    <w:rsid w:val="00C47A7D"/>
    <w:rsid w:val="00C623A0"/>
    <w:rsid w:val="00C660E1"/>
    <w:rsid w:val="00C72BDF"/>
    <w:rsid w:val="00C73D58"/>
    <w:rsid w:val="00C74B5C"/>
    <w:rsid w:val="00C80643"/>
    <w:rsid w:val="00C84482"/>
    <w:rsid w:val="00CA39A4"/>
    <w:rsid w:val="00CB4B06"/>
    <w:rsid w:val="00CE79CA"/>
    <w:rsid w:val="00CF0B65"/>
    <w:rsid w:val="00D11C46"/>
    <w:rsid w:val="00D163D3"/>
    <w:rsid w:val="00D23F79"/>
    <w:rsid w:val="00D4174B"/>
    <w:rsid w:val="00D451C4"/>
    <w:rsid w:val="00D91F24"/>
    <w:rsid w:val="00DA2896"/>
    <w:rsid w:val="00DC0000"/>
    <w:rsid w:val="00DC3567"/>
    <w:rsid w:val="00DD035A"/>
    <w:rsid w:val="00DD13AF"/>
    <w:rsid w:val="00DD1E31"/>
    <w:rsid w:val="00DE04A1"/>
    <w:rsid w:val="00E32F93"/>
    <w:rsid w:val="00E334DA"/>
    <w:rsid w:val="00E338CF"/>
    <w:rsid w:val="00E3663F"/>
    <w:rsid w:val="00E459D0"/>
    <w:rsid w:val="00E475BB"/>
    <w:rsid w:val="00E554BE"/>
    <w:rsid w:val="00E55C5B"/>
    <w:rsid w:val="00E60893"/>
    <w:rsid w:val="00E75E40"/>
    <w:rsid w:val="00E77319"/>
    <w:rsid w:val="00E83DFA"/>
    <w:rsid w:val="00E84169"/>
    <w:rsid w:val="00E956F7"/>
    <w:rsid w:val="00E969E4"/>
    <w:rsid w:val="00EA35AA"/>
    <w:rsid w:val="00F031AC"/>
    <w:rsid w:val="00F054D2"/>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78661-CE56-4563-B148-D63AE9B9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wanda carmichael</cp:lastModifiedBy>
  <cp:revision>5</cp:revision>
  <cp:lastPrinted>2023-12-13T18:14:00Z</cp:lastPrinted>
  <dcterms:created xsi:type="dcterms:W3CDTF">2024-01-17T21:48:00Z</dcterms:created>
  <dcterms:modified xsi:type="dcterms:W3CDTF">2024-01-24T19:05:00Z</dcterms:modified>
</cp:coreProperties>
</file>