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2349" w:rsidRPr="002E2349" w:rsidRDefault="002E2349" w:rsidP="002E2349">
      <w:pPr>
        <w:ind w:firstLine="720"/>
        <w:rPr>
          <w:b/>
          <w:sz w:val="40"/>
        </w:rPr>
      </w:pPr>
      <w:r>
        <w:rPr>
          <w:noProof/>
        </w:rPr>
        <w:drawing>
          <wp:anchor distT="0" distB="0" distL="114300" distR="114300" simplePos="0" relativeHeight="251658240" behindDoc="1" locked="0" layoutInCell="1" allowOverlap="1">
            <wp:simplePos x="0" y="0"/>
            <wp:positionH relativeFrom="column">
              <wp:posOffset>-9525</wp:posOffset>
            </wp:positionH>
            <wp:positionV relativeFrom="paragraph">
              <wp:posOffset>0</wp:posOffset>
            </wp:positionV>
            <wp:extent cx="3048000" cy="1165225"/>
            <wp:effectExtent l="0" t="0" r="0" b="0"/>
            <wp:wrapTight wrapText="bothSides">
              <wp:wrapPolygon edited="0">
                <wp:start x="0" y="0"/>
                <wp:lineTo x="0" y="21188"/>
                <wp:lineTo x="21465" y="21188"/>
                <wp:lineTo x="21465" y="0"/>
                <wp:lineTo x="0" y="0"/>
              </wp:wrapPolygon>
            </wp:wrapTight>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cstate="print">
                      <a:duotone>
                        <a:schemeClr val="accent6">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3048000" cy="116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4F7A">
        <w:rPr>
          <w:b/>
          <w:sz w:val="40"/>
        </w:rPr>
        <w:t>Topic</w:t>
      </w:r>
      <w:r w:rsidRPr="002E2349">
        <w:rPr>
          <w:b/>
          <w:sz w:val="40"/>
        </w:rPr>
        <w:t xml:space="preserve">:  Joshua </w:t>
      </w:r>
      <w:r w:rsidR="003A4D3C">
        <w:rPr>
          <w:b/>
          <w:sz w:val="40"/>
        </w:rPr>
        <w:t>2</w:t>
      </w:r>
      <w:r w:rsidRPr="002E2349">
        <w:rPr>
          <w:b/>
          <w:sz w:val="40"/>
        </w:rPr>
        <w:t>:1</w:t>
      </w:r>
      <w:r w:rsidR="00F36C0D">
        <w:rPr>
          <w:b/>
          <w:sz w:val="40"/>
        </w:rPr>
        <w:t>2</w:t>
      </w:r>
      <w:r w:rsidRPr="002E2349">
        <w:rPr>
          <w:b/>
          <w:sz w:val="40"/>
        </w:rPr>
        <w:t>-</w:t>
      </w:r>
      <w:r w:rsidR="00F36C0D">
        <w:rPr>
          <w:b/>
          <w:sz w:val="40"/>
        </w:rPr>
        <w:t>24</w:t>
      </w:r>
    </w:p>
    <w:p w:rsidR="002E2349" w:rsidRPr="002E2349" w:rsidRDefault="00414F7A" w:rsidP="002E2349">
      <w:pPr>
        <w:ind w:firstLine="720"/>
        <w:rPr>
          <w:sz w:val="24"/>
        </w:rPr>
      </w:pPr>
      <w:r>
        <w:rPr>
          <w:b/>
          <w:noProof/>
          <w:sz w:val="40"/>
        </w:rPr>
        <mc:AlternateContent>
          <mc:Choice Requires="wps">
            <w:drawing>
              <wp:anchor distT="0" distB="0" distL="114300" distR="114300" simplePos="0" relativeHeight="251660288" behindDoc="0" locked="0" layoutInCell="1" allowOverlap="1">
                <wp:simplePos x="0" y="0"/>
                <wp:positionH relativeFrom="column">
                  <wp:posOffset>-83820</wp:posOffset>
                </wp:positionH>
                <wp:positionV relativeFrom="paragraph">
                  <wp:posOffset>395605</wp:posOffset>
                </wp:positionV>
                <wp:extent cx="3246120" cy="326390"/>
                <wp:effectExtent l="0" t="0" r="0" b="0"/>
                <wp:wrapNone/>
                <wp:docPr id="3" name="Text Box 3"/>
                <wp:cNvGraphicFramePr/>
                <a:graphic xmlns:a="http://schemas.openxmlformats.org/drawingml/2006/main">
                  <a:graphicData uri="http://schemas.microsoft.com/office/word/2010/wordprocessingShape">
                    <wps:wsp>
                      <wps:cNvSpPr txBox="1"/>
                      <wps:spPr>
                        <a:xfrm>
                          <a:off x="0" y="0"/>
                          <a:ext cx="3246120" cy="3263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655535">
                              <w:rPr>
                                <w:rFonts w:ascii="Gill Sans Ultra Bold" w:hAnsi="Gill Sans Ultra Bold"/>
                                <w:sz w:val="32"/>
                              </w:rPr>
                              <w:t>(</w:t>
                            </w:r>
                            <w:r w:rsidR="00F36C0D">
                              <w:rPr>
                                <w:rFonts w:ascii="Gill Sans Ultra Bold" w:hAnsi="Gill Sans Ultra Bold"/>
                                <w:sz w:val="32"/>
                              </w:rPr>
                              <w:t>Beth</w:t>
                            </w:r>
                            <w:r w:rsidR="00655535">
                              <w:rPr>
                                <w:rFonts w:ascii="Gill Sans Ultra Bold" w:hAnsi="Gill Sans Ultra Bold"/>
                                <w:sz w:val="3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6.6pt;margin-top:31.15pt;width:255.6pt;height:25.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0BNfgIAAGIFAAAOAAAAZHJzL2Uyb0RvYy54bWysVE1v2zAMvQ/YfxB0X52vZmtQp8hadBhQ&#10;tMXaoWdFlhpjkqhJTOzs14+S7TTodumwi0yTjxT5SOr8orWG7VSINbiSj09GnCknoardc8m/P15/&#10;+MRZROEqYcCpku9V5BfL9+/OG79QE9iAqVRgFMTFReNLvkH0i6KIcqOsiCfglSOjhmAF0m94Lqog&#10;GopuTTEZjeZFA6HyAaSKkbRXnZEvc3ytlcQ7raNCZkpOuWE+Qz7X6SyW52LxHITf1LJPQ/xDFlbU&#10;ji49hLoSKNg21H+EsrUMEEHjiQRbgNa1VLkGqmY8elXNw0Z4lWshcqI/0BT/X1h5u7sPrK5KPuXM&#10;CUstelQtss/Qsmlip/FxQaAHTzBsSU1dHvSRlKnoVgebvlQOIzvxvD9wm4JJUk4ns/l4QiZJtulk&#10;Pj3L5Bcv3j5E/KLAsiSUPFDvMqVidxORMiHoAEmXObiujcn9M441JZ9PT0fZ4WAhD+MSVuVJ6MOk&#10;irrMs4R7oxLGuG9KExO5gKTIM6guTWA7QdMjpFQOc+05LqETSlMSb3Hs8S9ZvcW5q2O4GRwenG3t&#10;IOTqX6Vd/RhS1h2eiDyqO4nYrtu+02uo9tToAN2iRC+va+rGjYh4LwJtBjWQth3v6NAGiHXoJc42&#10;EH79TZ/wNLBk5ayhTSt5/LkVQXFmvjoa5bPxbJZWM//MTj+mIQnHlvWxxW3tJVA7xvSueJnFhEcz&#10;iDqAfaJHYZVuJZNwku4uOQ7iJXb7T4+KVKtVBtEyeoE37sHLFDp1J83aY/skgu8HEmmUb2HYSbF4&#10;NZcdNnk6WG0RdJ2HNhHcsdoTT4ucZ7l/dNJLcfyfUS9P4/I3AAAA//8DAFBLAwQUAAYACAAAACEA&#10;w6NhcOIAAAAKAQAADwAAAGRycy9kb3ducmV2LnhtbEyPy07DMBBF90j8gzVI7FrnASUNcaoqUoWE&#10;6KKlm+6c2E0i7HGI3Tbw9QwrWI7m6N5zi9VkDbvo0fcOBcTzCJjGxqkeWwGH980sA+aDRCWNQy3g&#10;S3tYlbc3hcyVu+JOX/ahZRSCPpcCuhCGnHPfdNpKP3eDRvqd3GhloHNsuRrllcKt4UkULbiVPVJD&#10;Jwdddbr52J+tgNdqs5W7OrHZt6le3k7r4fNwfBTi/m5aPwMLegp/MPzqkzqU5FS7MyrPjIBZnCaE&#10;ClgkKTACHpYZjauJjNMn4GXB/08ofwAAAP//AwBQSwECLQAUAAYACAAAACEAtoM4kv4AAADhAQAA&#10;EwAAAAAAAAAAAAAAAAAAAAAAW0NvbnRlbnRfVHlwZXNdLnhtbFBLAQItABQABgAIAAAAIQA4/SH/&#10;1gAAAJQBAAALAAAAAAAAAAAAAAAAAC8BAABfcmVscy8ucmVsc1BLAQItABQABgAIAAAAIQAsG0BN&#10;fgIAAGIFAAAOAAAAAAAAAAAAAAAAAC4CAABkcnMvZTJvRG9jLnhtbFBLAQItABQABgAIAAAAIQDD&#10;o2Fw4gAAAAoBAAAPAAAAAAAAAAAAAAAAANgEAABkcnMvZG93bnJldi54bWxQSwUGAAAAAAQABADz&#10;AAAA5wUAAAAA&#10;" filled="f" stroked="f" strokeweight=".5pt">
                <v:textbox>
                  <w:txbxContent>
                    <w:p w:rsidR="00414F7A" w:rsidRPr="00414F7A" w:rsidRDefault="00414F7A" w:rsidP="00414F7A">
                      <w:pPr>
                        <w:jc w:val="center"/>
                        <w:rPr>
                          <w:rFonts w:ascii="Gill Sans Ultra Bold" w:hAnsi="Gill Sans Ultra Bold"/>
                          <w:sz w:val="32"/>
                        </w:rPr>
                      </w:pPr>
                      <w:r w:rsidRPr="00414F7A">
                        <w:rPr>
                          <w:rFonts w:ascii="Gill Sans Ultra Bold" w:hAnsi="Gill Sans Ultra Bold"/>
                          <w:sz w:val="32"/>
                        </w:rPr>
                        <w:t>Commentary</w:t>
                      </w:r>
                      <w:r w:rsidR="007647DA">
                        <w:rPr>
                          <w:rFonts w:ascii="Gill Sans Ultra Bold" w:hAnsi="Gill Sans Ultra Bold"/>
                          <w:sz w:val="32"/>
                        </w:rPr>
                        <w:t xml:space="preserve">   </w:t>
                      </w:r>
                      <w:r w:rsidR="00655535">
                        <w:rPr>
                          <w:rFonts w:ascii="Gill Sans Ultra Bold" w:hAnsi="Gill Sans Ultra Bold"/>
                          <w:sz w:val="32"/>
                        </w:rPr>
                        <w:t>(</w:t>
                      </w:r>
                      <w:r w:rsidR="00F36C0D">
                        <w:rPr>
                          <w:rFonts w:ascii="Gill Sans Ultra Bold" w:hAnsi="Gill Sans Ultra Bold"/>
                          <w:sz w:val="32"/>
                        </w:rPr>
                        <w:t>Beth</w:t>
                      </w:r>
                      <w:r w:rsidR="00655535">
                        <w:rPr>
                          <w:rFonts w:ascii="Gill Sans Ultra Bold" w:hAnsi="Gill Sans Ultra Bold"/>
                          <w:sz w:val="32"/>
                        </w:rPr>
                        <w:t>)</w:t>
                      </w:r>
                    </w:p>
                  </w:txbxContent>
                </v:textbox>
              </v:shape>
            </w:pict>
          </mc:Fallback>
        </mc:AlternateContent>
      </w:r>
      <w:r>
        <w:rPr>
          <w:b/>
          <w:sz w:val="40"/>
        </w:rPr>
        <w:t>Discussion on</w:t>
      </w:r>
      <w:r w:rsidR="002E2349" w:rsidRPr="002E2349">
        <w:rPr>
          <w:b/>
          <w:sz w:val="40"/>
        </w:rPr>
        <w:t xml:space="preserve">:  </w:t>
      </w:r>
      <w:r w:rsidR="00F36C0D">
        <w:rPr>
          <w:b/>
          <w:sz w:val="40"/>
        </w:rPr>
        <w:t>2</w:t>
      </w:r>
      <w:r w:rsidR="002E2349" w:rsidRPr="002E2349">
        <w:rPr>
          <w:b/>
          <w:sz w:val="40"/>
        </w:rPr>
        <w:t>/</w:t>
      </w:r>
      <w:r w:rsidR="00F36C0D">
        <w:rPr>
          <w:b/>
          <w:sz w:val="40"/>
        </w:rPr>
        <w:t>10</w:t>
      </w:r>
      <w:r w:rsidR="002E2349" w:rsidRPr="002E2349">
        <w:rPr>
          <w:b/>
          <w:sz w:val="40"/>
        </w:rPr>
        <w:t>/21</w:t>
      </w:r>
    </w:p>
    <w:p w:rsidR="002E2349" w:rsidRDefault="002E2349" w:rsidP="002E2349">
      <w:pPr>
        <w:rPr>
          <w:sz w:val="32"/>
        </w:rPr>
      </w:pPr>
    </w:p>
    <w:p w:rsidR="00F932B8" w:rsidRPr="00F932B8" w:rsidRDefault="00F932B8" w:rsidP="00F932B8">
      <w:pPr>
        <w:pStyle w:val="ListParagraph"/>
        <w:numPr>
          <w:ilvl w:val="0"/>
          <w:numId w:val="9"/>
        </w:numPr>
        <w:ind w:left="360"/>
        <w:rPr>
          <w:b/>
          <w:sz w:val="32"/>
        </w:rPr>
      </w:pPr>
      <w:r w:rsidRPr="00F932B8">
        <w:rPr>
          <w:b/>
          <w:sz w:val="32"/>
        </w:rPr>
        <w:t xml:space="preserve">What </w:t>
      </w:r>
      <w:r w:rsidR="00F36C0D">
        <w:rPr>
          <w:b/>
          <w:sz w:val="32"/>
        </w:rPr>
        <w:t xml:space="preserve">does Rahab ask for?  </w:t>
      </w:r>
    </w:p>
    <w:p w:rsidR="002E2349" w:rsidRPr="002E2349" w:rsidRDefault="00F36C0D" w:rsidP="002E2349">
      <w:pPr>
        <w:rPr>
          <w:sz w:val="32"/>
        </w:rPr>
      </w:pPr>
      <w:r>
        <w:rPr>
          <w:sz w:val="32"/>
        </w:rPr>
        <w:t xml:space="preserve">Rahab asked that she and her family be kept safe and that the spies would give her a token of truth which the Israelites would recognize and respect.  </w:t>
      </w:r>
    </w:p>
    <w:p w:rsidR="00F932B8" w:rsidRPr="00F932B8" w:rsidRDefault="00F36C0D" w:rsidP="00F932B8">
      <w:pPr>
        <w:pStyle w:val="ListParagraph"/>
        <w:numPr>
          <w:ilvl w:val="0"/>
          <w:numId w:val="9"/>
        </w:numPr>
        <w:ind w:left="360"/>
        <w:rPr>
          <w:b/>
          <w:sz w:val="32"/>
        </w:rPr>
      </w:pPr>
      <w:r>
        <w:rPr>
          <w:b/>
          <w:sz w:val="32"/>
        </w:rPr>
        <w:t xml:space="preserve">What are the spies’ conditions?  </w:t>
      </w:r>
    </w:p>
    <w:p w:rsidR="0098031A" w:rsidRDefault="00F36C0D" w:rsidP="00DB465B">
      <w:pPr>
        <w:rPr>
          <w:sz w:val="32"/>
        </w:rPr>
      </w:pPr>
      <w:r>
        <w:rPr>
          <w:sz w:val="32"/>
        </w:rPr>
        <w:t xml:space="preserve">“Our lives for yours.”  The spies pledged their lives for hers.  Should they fail, she and her family would be slain.  </w:t>
      </w:r>
    </w:p>
    <w:p w:rsidR="00F36C0D" w:rsidRPr="00DB465B" w:rsidRDefault="00F36C0D" w:rsidP="00DB465B">
      <w:pPr>
        <w:rPr>
          <w:sz w:val="32"/>
        </w:rPr>
      </w:pPr>
      <w:r>
        <w:rPr>
          <w:sz w:val="32"/>
        </w:rPr>
        <w:t xml:space="preserve">“This our business” or “This our word” seems to be a reference to the “true token” she requested.  Before giving it, they sought assurance that she would keep secret the fact that Israel expected SOON to take Jericho.  If she failed to do so, it would release them from their pledge.  </w:t>
      </w:r>
    </w:p>
    <w:p w:rsidR="000C20C3" w:rsidRPr="000C20C3" w:rsidRDefault="00F36C0D" w:rsidP="000C20C3">
      <w:pPr>
        <w:pStyle w:val="ListParagraph"/>
        <w:numPr>
          <w:ilvl w:val="0"/>
          <w:numId w:val="9"/>
        </w:numPr>
        <w:ind w:left="360"/>
        <w:rPr>
          <w:b/>
          <w:sz w:val="32"/>
        </w:rPr>
      </w:pPr>
      <w:r>
        <w:rPr>
          <w:b/>
          <w:sz w:val="32"/>
        </w:rPr>
        <w:t xml:space="preserve">What directions does Rahab give the spies in verse 16?  Why?  </w:t>
      </w:r>
    </w:p>
    <w:p w:rsidR="00B307B3" w:rsidRPr="0098423D" w:rsidRDefault="00D22984" w:rsidP="0098423D">
      <w:pPr>
        <w:rPr>
          <w:sz w:val="32"/>
        </w:rPr>
      </w:pPr>
      <w:r>
        <w:rPr>
          <w:sz w:val="32"/>
        </w:rPr>
        <w:t xml:space="preserve">Rahab told the spies to go to the mountain, hide there for three days, then go on their way.  She did this to save the spies.  The soldiers would return in three days and then the spies could go safely.  </w:t>
      </w:r>
    </w:p>
    <w:p w:rsidR="008B62BA" w:rsidRDefault="008B62BA" w:rsidP="00DB465B">
      <w:pPr>
        <w:rPr>
          <w:b/>
          <w:sz w:val="32"/>
        </w:rPr>
      </w:pPr>
      <w:r>
        <w:rPr>
          <w:b/>
          <w:sz w:val="32"/>
        </w:rPr>
        <w:t xml:space="preserve">4. </w:t>
      </w:r>
      <w:r w:rsidR="00D22984" w:rsidRPr="00D22984">
        <w:rPr>
          <w:b/>
          <w:sz w:val="32"/>
        </w:rPr>
        <w:t>What sign was Rahab supposed to place before the Israelites invaded?  Why?</w:t>
      </w:r>
    </w:p>
    <w:p w:rsidR="00B307B3" w:rsidRDefault="00D22984" w:rsidP="00DB465B">
      <w:pPr>
        <w:rPr>
          <w:sz w:val="32"/>
        </w:rPr>
      </w:pPr>
      <w:r>
        <w:rPr>
          <w:sz w:val="32"/>
        </w:rPr>
        <w:t xml:space="preserve">Rahab was told to put a scarlet thread in a window.  The Israelites would know this sign to save the house and the lives within.  This is like the blood sprinkled upon the doorposts, this thread assured the safety of those residing within:  Rahab’s father, mother, brothers, and sisters, and also Rahab.  </w:t>
      </w:r>
    </w:p>
    <w:p w:rsidR="00D22984" w:rsidRPr="00D22984" w:rsidRDefault="00D22984" w:rsidP="00D22984">
      <w:pPr>
        <w:pStyle w:val="ListParagraph"/>
        <w:numPr>
          <w:ilvl w:val="0"/>
          <w:numId w:val="11"/>
        </w:numPr>
        <w:ind w:left="360"/>
        <w:rPr>
          <w:b/>
          <w:sz w:val="32"/>
        </w:rPr>
      </w:pPr>
      <w:r w:rsidRPr="00D22984">
        <w:rPr>
          <w:b/>
          <w:sz w:val="32"/>
        </w:rPr>
        <w:t xml:space="preserve">Compare the spies’ report here in verses 23-24 to the spies’ report in Numbers 13:31-33.  </w:t>
      </w:r>
    </w:p>
    <w:p w:rsidR="00EC64AE" w:rsidRDefault="00D22984" w:rsidP="00442BCE">
      <w:pPr>
        <w:rPr>
          <w:sz w:val="32"/>
        </w:rPr>
      </w:pPr>
      <w:r>
        <w:rPr>
          <w:sz w:val="32"/>
        </w:rPr>
        <w:t xml:space="preserve">The two spies that Joshua sent out reported directly to him and reported a true report.  They said that “the Lord had delivered into their hands all the land; for even the inhabitants of the country do faint because of us.”  They went into Jericho and God did win the battle for them.  </w:t>
      </w:r>
    </w:p>
    <w:p w:rsidR="00D22984" w:rsidRDefault="00D22984" w:rsidP="00442BCE">
      <w:pPr>
        <w:rPr>
          <w:sz w:val="32"/>
        </w:rPr>
      </w:pPr>
      <w:r>
        <w:rPr>
          <w:sz w:val="32"/>
        </w:rPr>
        <w:lastRenderedPageBreak/>
        <w:t>Numbers 13:31-33</w:t>
      </w:r>
    </w:p>
    <w:p w:rsidR="00D22984" w:rsidRDefault="00D22984" w:rsidP="00442BCE">
      <w:pPr>
        <w:rPr>
          <w:sz w:val="32"/>
        </w:rPr>
      </w:pPr>
      <w:r>
        <w:rPr>
          <w:sz w:val="32"/>
        </w:rPr>
        <w:t xml:space="preserve">Ten of the twelve spies reported a false report about the land and the people.  They were afraid and had no faith in God to lead them.  They had no trust in God and ended up wandering in the wilderness for forty years.  These people did not make it into the </w:t>
      </w:r>
      <w:bookmarkStart w:id="0" w:name="_GoBack"/>
      <w:bookmarkEnd w:id="0"/>
      <w:r>
        <w:rPr>
          <w:sz w:val="32"/>
        </w:rPr>
        <w:t xml:space="preserve">Promised Land.  </w:t>
      </w:r>
    </w:p>
    <w:p w:rsidR="008E4655" w:rsidRPr="00442BCE" w:rsidRDefault="00D22984" w:rsidP="00442BCE">
      <w:pPr>
        <w:rPr>
          <w:sz w:val="32"/>
        </w:rPr>
      </w:pPr>
      <w:r>
        <w:rPr>
          <w:noProof/>
          <w:sz w:val="32"/>
        </w:rPr>
        <mc:AlternateContent>
          <mc:Choice Requires="wps">
            <w:drawing>
              <wp:anchor distT="0" distB="0" distL="114300" distR="114300" simplePos="0" relativeHeight="251663360" behindDoc="0" locked="0" layoutInCell="1" allowOverlap="1" wp14:anchorId="4B04AEBA" wp14:editId="0DB000F2">
                <wp:simplePos x="0" y="0"/>
                <wp:positionH relativeFrom="column">
                  <wp:posOffset>2540</wp:posOffset>
                </wp:positionH>
                <wp:positionV relativeFrom="paragraph">
                  <wp:posOffset>11318</wp:posOffset>
                </wp:positionV>
                <wp:extent cx="6776720" cy="3450037"/>
                <wp:effectExtent l="0" t="0" r="24130" b="17145"/>
                <wp:wrapNone/>
                <wp:docPr id="6" name="Text Box 6"/>
                <wp:cNvGraphicFramePr/>
                <a:graphic xmlns:a="http://schemas.openxmlformats.org/drawingml/2006/main">
                  <a:graphicData uri="http://schemas.microsoft.com/office/word/2010/wordprocessingShape">
                    <wps:wsp>
                      <wps:cNvSpPr txBox="1"/>
                      <wps:spPr>
                        <a:xfrm>
                          <a:off x="0" y="0"/>
                          <a:ext cx="6776720" cy="3450037"/>
                        </a:xfrm>
                        <a:prstGeom prst="rect">
                          <a:avLst/>
                        </a:prstGeom>
                        <a:solidFill>
                          <a:schemeClr val="accent6">
                            <a:lumMod val="20000"/>
                            <a:lumOff val="80000"/>
                          </a:schemeClr>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8E4655" w:rsidRDefault="008E4655" w:rsidP="008E4655">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8E4655" w:rsidRPr="002E2349" w:rsidRDefault="008E4655" w:rsidP="008E4655">
                            <w:pPr>
                              <w:jc w:val="center"/>
                              <w:rPr>
                                <w:rFonts w:ascii="Freestyle Script" w:hAnsi="Freestyle Script"/>
                                <w:b/>
                                <w:color w:val="C45911" w:themeColor="accent2" w:themeShade="BF"/>
                                <w:sz w:val="40"/>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04AEBA" id="Text Box 6" o:spid="_x0000_s1027" type="#_x0000_t202" style="position:absolute;margin-left:.2pt;margin-top:.9pt;width:533.6pt;height:271.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MgWsAIAAPkFAAAOAAAAZHJzL2Uyb0RvYy54bWysVN1P2zAQf5+0/8Hy+0haSssqUtQVMU1i&#10;gFYmnl3HbiNsn2e7Tbq/fmcnKYVtD0x7Sc73fb/7uLhstCI74XwFpqCDk5wSYTiUlVkX9PvD9Ydz&#10;SnxgpmQKjCjoXnh6OXv/7qK2UzGEDahSOIJOjJ/WtqCbEOw0yzzfCM38CVhhUCjBaRbw6dZZ6ViN&#10;3rXKhnk+zmpwpXXAhffIvWqFdJb8Syl4uJPSi0BUQTG3kL4ufVfxm80u2HTtmN1UvEuD/UMWmlUG&#10;gx5cXbHAyNZVv7nSFXfgQYYTDjoDKSsuUg1YzSB/Vc1yw6xItSA43h5g8v/PLb/d3TtSlQUdU2KY&#10;xhY9iCaQT9CQcUSntn6KSkuLaqFBNna553tkxqIb6XT8YzkE5Yjz/oBtdMaROZ5MxpMhijjKTkdn&#10;eX46iX6yZ3PrfPgsQJNIFNRh8xKmbHfjQ6vaq8RoHlRVXldKpUccGLFQjuwYtppxLkwYJ3O11V+h&#10;bPk4MnnXdGTjaLTs856N2aTRi55Sbi+CKENqrOT0LE+OX8hiZofwK8X4U1fdkRZ6VyZmK9JkdlVF&#10;hFskExX2SkQdZb4JiZ1JgP61xNSL5Be1o5ZEQN5i2Ok/Z/UW47aOPjKYcDDWlQHXovSyM+VTn7Js&#10;9RHmo7ojGZpVk0Zy2A/aCso9zp+Ddn+95dcV4n3DfLhnDhcW5wqPULjDj1SATYKOomQD7uef+FEf&#10;9willNR4AArqf2yZE5SoLwY37ONgNIoXIz1GZ2l23bFkdSwxW70AHLwBnjvLE4nGLqielA70I96q&#10;eYyKImY4xi5o6MlFaM8S3jou5vOkhDfCsnBjlpZH17FJcc4emkfmbLcmATfsFvpTwaavtqXVjZYG&#10;5tsAskqrFHFuUe3wx/uSBr67hfGAHb+T1vPFnv0CAAD//wMAUEsDBBQABgAIAAAAIQBxvWI13AAA&#10;AAcBAAAPAAAAZHJzL2Rvd25yZXYueG1sTI5NTsMwEIX3SNzBGiQ2iNpBbVqFOBVUZIHEhsABJvGQ&#10;RI3tKHabwOmZrmD5fvTel+8XO4gzTaH3TkOyUiDINd70rtXw+VHe70CEiM7g4B1p+KYA++L6KsfM&#10;+Nm907mKreARFzLU0MU4ZlKGpiOLYeVHcpx9+cliZDm10kw487gd5INSqbTYO37ocKRDR82xOlkN&#10;5e7nrsdD9arKY72dn5fp7SWptb69WZ4eQURa4l8ZLviMDgUz1f7kTBCDhjX32GX8S6jSbQqi1rBZ&#10;bxKQRS7/8xe/AAAA//8DAFBLAQItABQABgAIAAAAIQC2gziS/gAAAOEBAAATAAAAAAAAAAAAAAAA&#10;AAAAAABbQ29udGVudF9UeXBlc10ueG1sUEsBAi0AFAAGAAgAAAAhADj9If/WAAAAlAEAAAsAAAAA&#10;AAAAAAAAAAAALwEAAF9yZWxzLy5yZWxzUEsBAi0AFAAGAAgAAAAhANLwyBawAgAA+QUAAA4AAAAA&#10;AAAAAAAAAAAALgIAAGRycy9lMm9Eb2MueG1sUEsBAi0AFAAGAAgAAAAhAHG9YjXcAAAABwEAAA8A&#10;AAAAAAAAAAAAAAAACgUAAGRycy9kb3ducmV2LnhtbFBLBQYAAAAABAAEAPMAAAATBgAAAAA=&#10;" fillcolor="#e2efd9 [665]" strokeweight=".5pt">
                <v:textbox>
                  <w:txbxContent>
                    <w:p w:rsidR="008E4655" w:rsidRDefault="008E4655" w:rsidP="008E4655">
                      <w:pPr>
                        <w:jc w:val="center"/>
                        <w:rPr>
                          <w:rFonts w:ascii="Freestyle Script" w:hAnsi="Freestyle Script"/>
                          <w:b/>
                          <w:color w:val="C45911" w:themeColor="accent2" w:themeShade="BF"/>
                          <w:sz w:val="40"/>
                          <w:u w:val="single"/>
                        </w:rPr>
                      </w:pPr>
                      <w:r>
                        <w:rPr>
                          <w:rFonts w:ascii="Freestyle Script" w:hAnsi="Freestyle Script"/>
                          <w:b/>
                          <w:color w:val="C45911" w:themeColor="accent2" w:themeShade="BF"/>
                          <w:sz w:val="40"/>
                          <w:u w:val="single"/>
                        </w:rPr>
                        <w:t xml:space="preserve">APPLICATIONS TO MY LIFE:  </w:t>
                      </w:r>
                      <w:r w:rsidRPr="002E2349">
                        <w:rPr>
                          <w:rFonts w:ascii="Freestyle Script" w:hAnsi="Freestyle Script"/>
                          <w:b/>
                          <w:color w:val="C45911" w:themeColor="accent2" w:themeShade="BF"/>
                          <w:sz w:val="40"/>
                          <w:u w:val="single"/>
                        </w:rPr>
                        <w:t xml:space="preserve">  </w:t>
                      </w:r>
                    </w:p>
                    <w:p w:rsidR="008E4655" w:rsidRPr="002E2349" w:rsidRDefault="008E4655" w:rsidP="008E4655">
                      <w:pPr>
                        <w:jc w:val="center"/>
                        <w:rPr>
                          <w:rFonts w:ascii="Freestyle Script" w:hAnsi="Freestyle Script"/>
                          <w:b/>
                          <w:color w:val="C45911" w:themeColor="accent2" w:themeShade="BF"/>
                          <w:sz w:val="40"/>
                          <w:u w:val="single"/>
                        </w:rPr>
                      </w:pPr>
                    </w:p>
                  </w:txbxContent>
                </v:textbox>
              </v:shape>
            </w:pict>
          </mc:Fallback>
        </mc:AlternateContent>
      </w:r>
    </w:p>
    <w:sectPr w:rsidR="008E4655" w:rsidRPr="00442BCE" w:rsidSect="002E234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Ultra Bold">
    <w:panose1 w:val="020B0A02020104020203"/>
    <w:charset w:val="00"/>
    <w:family w:val="swiss"/>
    <w:pitch w:val="variable"/>
    <w:sig w:usb0="00000007" w:usb1="00000000" w:usb2="00000000" w:usb3="00000000" w:csb0="00000003" w:csb1="00000000"/>
  </w:font>
  <w:font w:name="Freestyle Script">
    <w:panose1 w:val="030804020302050B04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66576A"/>
    <w:multiLevelType w:val="hybridMultilevel"/>
    <w:tmpl w:val="2B5E28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7A789F"/>
    <w:multiLevelType w:val="hybridMultilevel"/>
    <w:tmpl w:val="DA68760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CF8047E"/>
    <w:multiLevelType w:val="hybridMultilevel"/>
    <w:tmpl w:val="73AE7982"/>
    <w:lvl w:ilvl="0" w:tplc="0DCEFE8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D95B3C"/>
    <w:multiLevelType w:val="hybridMultilevel"/>
    <w:tmpl w:val="BB16A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F13F32"/>
    <w:multiLevelType w:val="hybridMultilevel"/>
    <w:tmpl w:val="FBA47EE8"/>
    <w:lvl w:ilvl="0" w:tplc="20EED2EA">
      <w:start w:val="5"/>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5" w15:restartNumberingAfterBreak="0">
    <w:nsid w:val="4383383D"/>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ACF6EC6"/>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2866F3E"/>
    <w:multiLevelType w:val="hybridMultilevel"/>
    <w:tmpl w:val="C8F025C6"/>
    <w:lvl w:ilvl="0" w:tplc="0409000F">
      <w:start w:val="1"/>
      <w:numFmt w:val="decimal"/>
      <w:lvlText w:val="%1."/>
      <w:lvlJc w:val="left"/>
      <w:pPr>
        <w:ind w:left="4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9C61703"/>
    <w:multiLevelType w:val="hybridMultilevel"/>
    <w:tmpl w:val="953455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F0F6BB2"/>
    <w:multiLevelType w:val="hybridMultilevel"/>
    <w:tmpl w:val="728AA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76D6576"/>
    <w:multiLevelType w:val="hybridMultilevel"/>
    <w:tmpl w:val="FACE524E"/>
    <w:lvl w:ilvl="0" w:tplc="7B18B3AA">
      <w:start w:val="5"/>
      <w:numFmt w:val="decimal"/>
      <w:lvlText w:val="%1."/>
      <w:lvlJc w:val="left"/>
      <w:pPr>
        <w:ind w:left="5670" w:hanging="360"/>
      </w:pPr>
      <w:rPr>
        <w:rFonts w:hint="default"/>
        <w:b/>
      </w:rPr>
    </w:lvl>
    <w:lvl w:ilvl="1" w:tplc="04090019" w:tentative="1">
      <w:start w:val="1"/>
      <w:numFmt w:val="lowerLetter"/>
      <w:lvlText w:val="%2."/>
      <w:lvlJc w:val="left"/>
      <w:pPr>
        <w:ind w:left="6390" w:hanging="360"/>
      </w:pPr>
    </w:lvl>
    <w:lvl w:ilvl="2" w:tplc="0409001B" w:tentative="1">
      <w:start w:val="1"/>
      <w:numFmt w:val="lowerRoman"/>
      <w:lvlText w:val="%3."/>
      <w:lvlJc w:val="right"/>
      <w:pPr>
        <w:ind w:left="7110" w:hanging="180"/>
      </w:pPr>
    </w:lvl>
    <w:lvl w:ilvl="3" w:tplc="0409000F" w:tentative="1">
      <w:start w:val="1"/>
      <w:numFmt w:val="decimal"/>
      <w:lvlText w:val="%4."/>
      <w:lvlJc w:val="left"/>
      <w:pPr>
        <w:ind w:left="7830" w:hanging="360"/>
      </w:pPr>
    </w:lvl>
    <w:lvl w:ilvl="4" w:tplc="04090019" w:tentative="1">
      <w:start w:val="1"/>
      <w:numFmt w:val="lowerLetter"/>
      <w:lvlText w:val="%5."/>
      <w:lvlJc w:val="left"/>
      <w:pPr>
        <w:ind w:left="8550" w:hanging="360"/>
      </w:pPr>
    </w:lvl>
    <w:lvl w:ilvl="5" w:tplc="0409001B" w:tentative="1">
      <w:start w:val="1"/>
      <w:numFmt w:val="lowerRoman"/>
      <w:lvlText w:val="%6."/>
      <w:lvlJc w:val="right"/>
      <w:pPr>
        <w:ind w:left="9270" w:hanging="180"/>
      </w:pPr>
    </w:lvl>
    <w:lvl w:ilvl="6" w:tplc="0409000F" w:tentative="1">
      <w:start w:val="1"/>
      <w:numFmt w:val="decimal"/>
      <w:lvlText w:val="%7."/>
      <w:lvlJc w:val="left"/>
      <w:pPr>
        <w:ind w:left="9990" w:hanging="360"/>
      </w:pPr>
    </w:lvl>
    <w:lvl w:ilvl="7" w:tplc="04090019" w:tentative="1">
      <w:start w:val="1"/>
      <w:numFmt w:val="lowerLetter"/>
      <w:lvlText w:val="%8."/>
      <w:lvlJc w:val="left"/>
      <w:pPr>
        <w:ind w:left="10710" w:hanging="360"/>
      </w:pPr>
    </w:lvl>
    <w:lvl w:ilvl="8" w:tplc="0409001B" w:tentative="1">
      <w:start w:val="1"/>
      <w:numFmt w:val="lowerRoman"/>
      <w:lvlText w:val="%9."/>
      <w:lvlJc w:val="right"/>
      <w:pPr>
        <w:ind w:left="11430" w:hanging="180"/>
      </w:pPr>
    </w:lvl>
  </w:abstractNum>
  <w:num w:numId="1">
    <w:abstractNumId w:val="8"/>
  </w:num>
  <w:num w:numId="2">
    <w:abstractNumId w:val="0"/>
  </w:num>
  <w:num w:numId="3">
    <w:abstractNumId w:val="6"/>
  </w:num>
  <w:num w:numId="4">
    <w:abstractNumId w:val="9"/>
  </w:num>
  <w:num w:numId="5">
    <w:abstractNumId w:val="5"/>
  </w:num>
  <w:num w:numId="6">
    <w:abstractNumId w:val="1"/>
  </w:num>
  <w:num w:numId="7">
    <w:abstractNumId w:val="3"/>
  </w:num>
  <w:num w:numId="8">
    <w:abstractNumId w:val="2"/>
  </w:num>
  <w:num w:numId="9">
    <w:abstractNumId w:val="7"/>
  </w:num>
  <w:num w:numId="10">
    <w:abstractNumId w:val="1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6918"/>
    <w:rsid w:val="000C20C3"/>
    <w:rsid w:val="000E7228"/>
    <w:rsid w:val="00277C48"/>
    <w:rsid w:val="002E2349"/>
    <w:rsid w:val="003A4D3C"/>
    <w:rsid w:val="00414F7A"/>
    <w:rsid w:val="00442BCE"/>
    <w:rsid w:val="00571939"/>
    <w:rsid w:val="00576175"/>
    <w:rsid w:val="00580501"/>
    <w:rsid w:val="005D6424"/>
    <w:rsid w:val="00655535"/>
    <w:rsid w:val="006D5260"/>
    <w:rsid w:val="007647DA"/>
    <w:rsid w:val="007E4708"/>
    <w:rsid w:val="00800FF8"/>
    <w:rsid w:val="008B62BA"/>
    <w:rsid w:val="008E4655"/>
    <w:rsid w:val="0098031A"/>
    <w:rsid w:val="0098423D"/>
    <w:rsid w:val="00A8505A"/>
    <w:rsid w:val="00B04874"/>
    <w:rsid w:val="00B06918"/>
    <w:rsid w:val="00B307B3"/>
    <w:rsid w:val="00B55C28"/>
    <w:rsid w:val="00C77C4A"/>
    <w:rsid w:val="00C95B13"/>
    <w:rsid w:val="00D22984"/>
    <w:rsid w:val="00D4026A"/>
    <w:rsid w:val="00D552DD"/>
    <w:rsid w:val="00DB465B"/>
    <w:rsid w:val="00E87CA4"/>
    <w:rsid w:val="00EC64AE"/>
    <w:rsid w:val="00F36C0D"/>
    <w:rsid w:val="00F50230"/>
    <w:rsid w:val="00F932B8"/>
    <w:rsid w:val="00FF6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35CC1BC-9042-41D2-B94F-67A1D9C8EA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E234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79700E-99E3-4B3D-A879-B955A7A4DA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297</Words>
  <Characters>1696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dcterms:created xsi:type="dcterms:W3CDTF">2021-02-10T22:41:00Z</dcterms:created>
  <dcterms:modified xsi:type="dcterms:W3CDTF">2021-02-10T23:00:00Z</dcterms:modified>
</cp:coreProperties>
</file>