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BD3966">
        <w:rPr>
          <w:b/>
          <w:sz w:val="40"/>
        </w:rPr>
        <w:t>2</w:t>
      </w:r>
      <w:r w:rsidR="002B5CDD">
        <w:rPr>
          <w:b/>
          <w:sz w:val="40"/>
        </w:rPr>
        <w:t>2</w:t>
      </w:r>
      <w:r w:rsidRPr="002E2349">
        <w:rPr>
          <w:b/>
          <w:sz w:val="40"/>
        </w:rPr>
        <w:t>:1-</w:t>
      </w:r>
      <w:r w:rsidR="002B5CDD">
        <w:rPr>
          <w:b/>
          <w:sz w:val="40"/>
        </w:rPr>
        <w:t>34</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2B5CDD">
                              <w:rPr>
                                <w:rFonts w:ascii="Gill Sans Ultra Bold" w:hAnsi="Gill Sans Ultra Bold"/>
                                <w:sz w:val="32"/>
                              </w:rPr>
                              <w:t>Wanda</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2B5CDD">
                        <w:rPr>
                          <w:rFonts w:ascii="Gill Sans Ultra Bold" w:hAnsi="Gill Sans Ultra Bold"/>
                          <w:sz w:val="32"/>
                        </w:rPr>
                        <w:t>Wanda</w:t>
                      </w:r>
                      <w:r w:rsidR="00655535">
                        <w:rPr>
                          <w:rFonts w:ascii="Gill Sans Ultra Bold" w:hAnsi="Gill Sans Ultra Bold"/>
                          <w:sz w:val="32"/>
                        </w:rPr>
                        <w:t>)</w:t>
                      </w:r>
                    </w:p>
                  </w:txbxContent>
                </v:textbox>
              </v:shape>
            </w:pict>
          </mc:Fallback>
        </mc:AlternateContent>
      </w:r>
      <w:r>
        <w:rPr>
          <w:b/>
          <w:sz w:val="40"/>
        </w:rPr>
        <w:t>D</w:t>
      </w:r>
      <w:bookmarkStart w:id="0" w:name="_GoBack"/>
      <w:bookmarkEnd w:id="0"/>
      <w:r>
        <w:rPr>
          <w:b/>
          <w:sz w:val="40"/>
        </w:rPr>
        <w:t>iscussion on</w:t>
      </w:r>
      <w:r w:rsidR="002E2349" w:rsidRPr="002E2349">
        <w:rPr>
          <w:b/>
          <w:sz w:val="40"/>
        </w:rPr>
        <w:t xml:space="preserve">:  </w:t>
      </w:r>
      <w:r w:rsidR="00BD3966">
        <w:rPr>
          <w:b/>
          <w:sz w:val="40"/>
        </w:rPr>
        <w:t>7</w:t>
      </w:r>
      <w:r w:rsidR="002E2349" w:rsidRPr="002E2349">
        <w:rPr>
          <w:b/>
          <w:sz w:val="40"/>
        </w:rPr>
        <w:t>/</w:t>
      </w:r>
      <w:r w:rsidR="002B5CDD">
        <w:rPr>
          <w:b/>
          <w:sz w:val="40"/>
        </w:rPr>
        <w:t>21</w:t>
      </w:r>
      <w:r w:rsidR="002E2349" w:rsidRPr="002E2349">
        <w:rPr>
          <w:b/>
          <w:sz w:val="40"/>
        </w:rPr>
        <w:t>/21</w:t>
      </w:r>
    </w:p>
    <w:p w:rsidR="002E2349" w:rsidRDefault="002E2349" w:rsidP="002E2349">
      <w:pPr>
        <w:rPr>
          <w:sz w:val="32"/>
        </w:rPr>
      </w:pPr>
    </w:p>
    <w:p w:rsidR="00476014" w:rsidRPr="002B5CDD" w:rsidRDefault="006A4B92" w:rsidP="002B5CDD">
      <w:pPr>
        <w:pStyle w:val="ListParagraph"/>
        <w:numPr>
          <w:ilvl w:val="0"/>
          <w:numId w:val="33"/>
        </w:numPr>
        <w:rPr>
          <w:b/>
          <w:sz w:val="32"/>
        </w:rPr>
      </w:pPr>
      <w:r w:rsidRPr="002B5CDD">
        <w:rPr>
          <w:b/>
          <w:sz w:val="32"/>
        </w:rPr>
        <w:t xml:space="preserve"> </w:t>
      </w:r>
      <w:r w:rsidR="002B5CDD" w:rsidRPr="002B5CDD">
        <w:rPr>
          <w:b/>
          <w:sz w:val="32"/>
        </w:rPr>
        <w:t xml:space="preserve">Consider verses 1-9.  How long had these two and a half tribes been absent from their families?  Why?  </w:t>
      </w:r>
    </w:p>
    <w:p w:rsidR="00C922B3" w:rsidRPr="002B5CDD" w:rsidRDefault="002B5CDD" w:rsidP="002B5CDD">
      <w:pPr>
        <w:pStyle w:val="ListParagraph"/>
        <w:tabs>
          <w:tab w:val="left" w:pos="360"/>
        </w:tabs>
        <w:ind w:left="0"/>
        <w:rPr>
          <w:sz w:val="32"/>
        </w:rPr>
      </w:pPr>
      <w:r w:rsidRPr="002B5CDD">
        <w:rPr>
          <w:sz w:val="32"/>
        </w:rPr>
        <w:t xml:space="preserve">The </w:t>
      </w:r>
      <w:r w:rsidRPr="002B5CDD">
        <w:rPr>
          <w:sz w:val="32"/>
        </w:rPr>
        <w:t xml:space="preserve">warriors from among the </w:t>
      </w:r>
      <w:proofErr w:type="spellStart"/>
      <w:r w:rsidRPr="002B5CDD">
        <w:rPr>
          <w:sz w:val="32"/>
        </w:rPr>
        <w:t>Gadites</w:t>
      </w:r>
      <w:proofErr w:type="spellEnd"/>
      <w:r w:rsidRPr="002B5CDD">
        <w:rPr>
          <w:sz w:val="32"/>
        </w:rPr>
        <w:t xml:space="preserve">, </w:t>
      </w:r>
      <w:proofErr w:type="spellStart"/>
      <w:r w:rsidRPr="002B5CDD">
        <w:rPr>
          <w:sz w:val="32"/>
        </w:rPr>
        <w:t>Ruebenites</w:t>
      </w:r>
      <w:proofErr w:type="spellEnd"/>
      <w:r w:rsidRPr="002B5CDD">
        <w:rPr>
          <w:sz w:val="32"/>
        </w:rPr>
        <w:t xml:space="preserve"> and the half-tribe </w:t>
      </w:r>
      <w:proofErr w:type="spellStart"/>
      <w:r w:rsidRPr="002B5CDD">
        <w:rPr>
          <w:sz w:val="32"/>
        </w:rPr>
        <w:t>Mansseh</w:t>
      </w:r>
      <w:proofErr w:type="spellEnd"/>
      <w:r w:rsidRPr="002B5CDD">
        <w:rPr>
          <w:sz w:val="32"/>
        </w:rPr>
        <w:t xml:space="preserve"> were honoring their vow to help the entire people of Israel to conquer and settle Canaan. They have been doing this for 6-7 years, which required them to be away from their homes and </w:t>
      </w:r>
      <w:r w:rsidRPr="002B5CDD">
        <w:rPr>
          <w:sz w:val="32"/>
        </w:rPr>
        <w:t>f</w:t>
      </w:r>
      <w:r w:rsidRPr="002B5CDD">
        <w:rPr>
          <w:sz w:val="32"/>
        </w:rPr>
        <w:t xml:space="preserve">amilies a long time. In all this time, there is no record of </w:t>
      </w:r>
      <w:proofErr w:type="gramStart"/>
      <w:r w:rsidRPr="002B5CDD">
        <w:rPr>
          <w:sz w:val="32"/>
        </w:rPr>
        <w:t>these</w:t>
      </w:r>
      <w:proofErr w:type="gramEnd"/>
      <w:r w:rsidRPr="002B5CDD">
        <w:rPr>
          <w:sz w:val="32"/>
        </w:rPr>
        <w:t xml:space="preserve"> men complaining and </w:t>
      </w:r>
      <w:r w:rsidRPr="002B5CDD">
        <w:rPr>
          <w:sz w:val="32"/>
        </w:rPr>
        <w:t>w</w:t>
      </w:r>
      <w:r w:rsidRPr="002B5CDD">
        <w:rPr>
          <w:sz w:val="32"/>
        </w:rPr>
        <w:t xml:space="preserve">hining. </w:t>
      </w:r>
      <w:r w:rsidRPr="002B5CDD">
        <w:rPr>
          <w:sz w:val="32"/>
        </w:rPr>
        <w:t xml:space="preserve"> </w:t>
      </w:r>
      <w:r w:rsidRPr="002B5CDD">
        <w:rPr>
          <w:sz w:val="32"/>
        </w:rPr>
        <w:t>“Today, when a church is active and carrying forward a program with all members participating, there is usually freedom from criticisms complaints and murmurings.”</w:t>
      </w:r>
      <w:r w:rsidRPr="002B5CDD">
        <w:rPr>
          <w:sz w:val="32"/>
        </w:rPr>
        <w:t xml:space="preserve">  </w:t>
      </w:r>
      <w:r w:rsidRPr="002B5CDD">
        <w:rPr>
          <w:sz w:val="32"/>
        </w:rPr>
        <w:t>(BC on Joshua 22)</w:t>
      </w:r>
      <w:r w:rsidRPr="002B5CDD">
        <w:rPr>
          <w:sz w:val="32"/>
        </w:rPr>
        <w:cr/>
      </w:r>
      <w:r w:rsidRPr="002B5CDD">
        <w:rPr>
          <w:b/>
        </w:rPr>
        <w:t xml:space="preserve"> </w:t>
      </w:r>
      <w:proofErr w:type="gramStart"/>
      <w:r>
        <w:rPr>
          <w:b/>
          <w:sz w:val="32"/>
        </w:rPr>
        <w:t>2.</w:t>
      </w:r>
      <w:r w:rsidRPr="002B5CDD">
        <w:rPr>
          <w:b/>
          <w:sz w:val="32"/>
        </w:rPr>
        <w:t>Look</w:t>
      </w:r>
      <w:proofErr w:type="gramEnd"/>
      <w:r w:rsidRPr="002B5CDD">
        <w:rPr>
          <w:b/>
          <w:sz w:val="32"/>
        </w:rPr>
        <w:t xml:space="preserve"> at verses 10-11.  What did the two and a half tribes do on the way home?  </w:t>
      </w:r>
    </w:p>
    <w:p w:rsidR="002B5CDD" w:rsidRDefault="002B5CDD" w:rsidP="002B5CDD">
      <w:pPr>
        <w:rPr>
          <w:sz w:val="32"/>
        </w:rPr>
      </w:pPr>
      <w:r w:rsidRPr="002B5CDD">
        <w:rPr>
          <w:sz w:val="32"/>
        </w:rPr>
        <w:t>After Joshua releases them from service and they start journeying home, they stopped on the East side of the Jordan River, not far from the miraculous crossing many years ago, and they build an altar very similar to the one at the temple in Shiloh.</w:t>
      </w:r>
      <w:r>
        <w:rPr>
          <w:sz w:val="32"/>
        </w:rPr>
        <w:t xml:space="preserve">  </w:t>
      </w:r>
    </w:p>
    <w:p w:rsidR="002B5CDD" w:rsidRPr="002B5CDD" w:rsidRDefault="002B5CDD" w:rsidP="002B5CDD">
      <w:pPr>
        <w:pStyle w:val="ListParagraph"/>
        <w:numPr>
          <w:ilvl w:val="0"/>
          <w:numId w:val="35"/>
        </w:numPr>
        <w:tabs>
          <w:tab w:val="left" w:pos="360"/>
        </w:tabs>
        <w:ind w:left="360"/>
        <w:rPr>
          <w:b/>
          <w:sz w:val="32"/>
        </w:rPr>
      </w:pPr>
      <w:r w:rsidRPr="002B5CDD">
        <w:rPr>
          <w:b/>
          <w:sz w:val="32"/>
        </w:rPr>
        <w:t xml:space="preserve">How did the nine and a half tribes on the west of the Jordan react?  Why?  </w:t>
      </w:r>
    </w:p>
    <w:p w:rsidR="002B5CDD" w:rsidRPr="002B5CDD" w:rsidRDefault="002B5CDD" w:rsidP="002B5CDD">
      <w:pPr>
        <w:rPr>
          <w:sz w:val="32"/>
        </w:rPr>
      </w:pPr>
      <w:r w:rsidRPr="002B5CDD">
        <w:rPr>
          <w:sz w:val="32"/>
        </w:rPr>
        <w:t>Joshua and the other leaders were already anxious about the 2 ½ tribes going so far away from the main body of Israelites. Would they be able to remain faithful to the true God, being so far from the temple, etc.? When they received word that this ‘altar’ had been erected, they were instantly suspicious that it was to honor some other god other than Jehovah. They remembered well what happens to the whole of Israel when idolatry and</w:t>
      </w:r>
      <w:r>
        <w:rPr>
          <w:sz w:val="32"/>
        </w:rPr>
        <w:t xml:space="preserve"> </w:t>
      </w:r>
      <w:r w:rsidRPr="002B5CDD">
        <w:rPr>
          <w:sz w:val="32"/>
        </w:rPr>
        <w:t>unfaithfulness take place and the sin is allowed to slide, to not be pointed out and punished</w:t>
      </w:r>
      <w:r>
        <w:rPr>
          <w:sz w:val="32"/>
        </w:rPr>
        <w:t>:</w:t>
      </w:r>
    </w:p>
    <w:p w:rsidR="002B5CDD" w:rsidRPr="002B5CDD" w:rsidRDefault="002B5CDD" w:rsidP="002B5CDD">
      <w:pPr>
        <w:pStyle w:val="ListParagraph"/>
        <w:numPr>
          <w:ilvl w:val="0"/>
          <w:numId w:val="36"/>
        </w:numPr>
        <w:rPr>
          <w:sz w:val="32"/>
        </w:rPr>
      </w:pPr>
      <w:proofErr w:type="spellStart"/>
      <w:r w:rsidRPr="002B5CDD">
        <w:rPr>
          <w:sz w:val="32"/>
        </w:rPr>
        <w:t>Korah’s</w:t>
      </w:r>
      <w:proofErr w:type="spellEnd"/>
      <w:r w:rsidRPr="002B5CDD">
        <w:rPr>
          <w:sz w:val="32"/>
        </w:rPr>
        <w:t xml:space="preserve"> rebellion -</w:t>
      </w:r>
    </w:p>
    <w:p w:rsidR="002B5CDD" w:rsidRPr="002B5CDD" w:rsidRDefault="002B5CDD" w:rsidP="002B5CDD">
      <w:pPr>
        <w:pStyle w:val="ListParagraph"/>
        <w:numPr>
          <w:ilvl w:val="0"/>
          <w:numId w:val="36"/>
        </w:numPr>
        <w:rPr>
          <w:sz w:val="32"/>
        </w:rPr>
      </w:pPr>
      <w:r w:rsidRPr="002B5CDD">
        <w:rPr>
          <w:sz w:val="32"/>
        </w:rPr>
        <w:t xml:space="preserve">Defiance at </w:t>
      </w:r>
      <w:proofErr w:type="spellStart"/>
      <w:r w:rsidRPr="002B5CDD">
        <w:rPr>
          <w:sz w:val="32"/>
        </w:rPr>
        <w:t>Peor</w:t>
      </w:r>
      <w:proofErr w:type="spellEnd"/>
      <w:r w:rsidRPr="002B5CDD">
        <w:rPr>
          <w:sz w:val="32"/>
        </w:rPr>
        <w:t xml:space="preserve"> - Numbers 25:1-9</w:t>
      </w:r>
    </w:p>
    <w:p w:rsidR="002B5CDD" w:rsidRDefault="002B5CDD" w:rsidP="002B5CDD">
      <w:pPr>
        <w:pStyle w:val="ListParagraph"/>
        <w:numPr>
          <w:ilvl w:val="0"/>
          <w:numId w:val="36"/>
        </w:numPr>
        <w:rPr>
          <w:sz w:val="32"/>
        </w:rPr>
      </w:pPr>
      <w:proofErr w:type="spellStart"/>
      <w:r w:rsidRPr="002B5CDD">
        <w:rPr>
          <w:sz w:val="32"/>
        </w:rPr>
        <w:t>Achan’s</w:t>
      </w:r>
      <w:proofErr w:type="spellEnd"/>
      <w:r w:rsidRPr="002B5CDD">
        <w:rPr>
          <w:sz w:val="32"/>
        </w:rPr>
        <w:t xml:space="preserve"> deceit and theft </w:t>
      </w:r>
      <w:r>
        <w:rPr>
          <w:sz w:val="32"/>
        </w:rPr>
        <w:t>–</w:t>
      </w:r>
      <w:r w:rsidRPr="002B5CDD">
        <w:rPr>
          <w:sz w:val="32"/>
        </w:rPr>
        <w:t xml:space="preserve"> </w:t>
      </w:r>
    </w:p>
    <w:p w:rsidR="002B5CDD" w:rsidRPr="002B5CDD" w:rsidRDefault="002B5CDD" w:rsidP="002B5CDD">
      <w:pPr>
        <w:rPr>
          <w:sz w:val="32"/>
        </w:rPr>
      </w:pPr>
      <w:r w:rsidRPr="002B5CDD">
        <w:rPr>
          <w:sz w:val="32"/>
        </w:rPr>
        <w:t xml:space="preserve">The reaction was to go to war with the 2 ½ tribes to stamp out false worship and using this new altar for sacrifices to strange gods. This time the Israelites resolved </w:t>
      </w:r>
      <w:r w:rsidRPr="002B5CDD">
        <w:rPr>
          <w:sz w:val="32"/>
        </w:rPr>
        <w:lastRenderedPageBreak/>
        <w:t xml:space="preserve">to act promptly and earnestly, but in seeking to </w:t>
      </w:r>
      <w:proofErr w:type="gramStart"/>
      <w:r w:rsidRPr="002B5CDD">
        <w:rPr>
          <w:sz w:val="32"/>
        </w:rPr>
        <w:t>shun</w:t>
      </w:r>
      <w:proofErr w:type="gramEnd"/>
      <w:r w:rsidRPr="002B5CDD">
        <w:rPr>
          <w:sz w:val="32"/>
        </w:rPr>
        <w:t xml:space="preserve"> their first error, they had gone to the opposite extreme. A delegation was formed, Phinehas was the leader, and they traveled across the Jordan to censure and condemn their brethren instead of making courteous inquiry to learn the facts.</w:t>
      </w:r>
      <w:r w:rsidRPr="002B5CDD">
        <w:rPr>
          <w:sz w:val="32"/>
        </w:rPr>
        <w:t xml:space="preserve">  </w:t>
      </w:r>
      <w:r w:rsidRPr="002B5CDD">
        <w:rPr>
          <w:sz w:val="32"/>
        </w:rPr>
        <w:t>If the Reuben and Gad tribes had responded in the same spirit, war would have resulted.</w:t>
      </w:r>
      <w:r w:rsidRPr="002B5CDD">
        <w:rPr>
          <w:sz w:val="32"/>
        </w:rPr>
        <w:t xml:space="preserve">  </w:t>
      </w:r>
      <w:r w:rsidRPr="002B5CDD">
        <w:rPr>
          <w:sz w:val="32"/>
        </w:rPr>
        <w:t>It is important on the one hand to avoid laxness in dealing with sin, but, equally important on the other to shun harsh judgement and groundless suspicion.</w:t>
      </w:r>
    </w:p>
    <w:p w:rsidR="002B5CDD" w:rsidRPr="002B5CDD" w:rsidRDefault="002B5CDD" w:rsidP="002B5CDD">
      <w:pPr>
        <w:pStyle w:val="ListParagraph"/>
        <w:numPr>
          <w:ilvl w:val="0"/>
          <w:numId w:val="35"/>
        </w:numPr>
        <w:tabs>
          <w:tab w:val="left" w:pos="360"/>
        </w:tabs>
        <w:ind w:left="360"/>
        <w:rPr>
          <w:b/>
          <w:sz w:val="32"/>
        </w:rPr>
      </w:pPr>
      <w:r w:rsidRPr="002B5CDD">
        <w:rPr>
          <w:b/>
          <w:sz w:val="32"/>
        </w:rPr>
        <w:t xml:space="preserve">Why did the two and a half tribes build the altar?  What were they concerned about?  </w:t>
      </w:r>
    </w:p>
    <w:p w:rsidR="002B5CDD" w:rsidRDefault="002B5CDD" w:rsidP="002B5CDD">
      <w:pPr>
        <w:rPr>
          <w:sz w:val="32"/>
        </w:rPr>
      </w:pPr>
      <w:r w:rsidRPr="002B5CDD">
        <w:rPr>
          <w:sz w:val="32"/>
        </w:rPr>
        <w:t>These tribes built the altar so their children wouldn’t one day feel so excluded from the tabernacle- as having no part in Israel. They too were concerned that their families being so far from the others that they might wander away from God and His ways. This altar was intended to be a witness that its builders were also worshippers of the Living God.</w:t>
      </w:r>
      <w:r>
        <w:rPr>
          <w:sz w:val="32"/>
        </w:rPr>
        <w:t xml:space="preserve">  </w:t>
      </w:r>
      <w:r w:rsidRPr="002B5CDD">
        <w:rPr>
          <w:sz w:val="32"/>
        </w:rPr>
        <w:t>Remarkably, they manifested no resentment. Even under false accusation those who are in the right can afford to be calm and considerate. We can safely leave our case in God’s hands- the One who knows all.</w:t>
      </w:r>
    </w:p>
    <w:p w:rsidR="002B5CDD" w:rsidRPr="002B5CDD" w:rsidRDefault="002B5CDD" w:rsidP="002B5CDD">
      <w:pPr>
        <w:pStyle w:val="ListParagraph"/>
        <w:numPr>
          <w:ilvl w:val="0"/>
          <w:numId w:val="35"/>
        </w:numPr>
        <w:tabs>
          <w:tab w:val="left" w:pos="90"/>
          <w:tab w:val="left" w:pos="360"/>
        </w:tabs>
        <w:ind w:left="360"/>
        <w:rPr>
          <w:b/>
          <w:sz w:val="32"/>
        </w:rPr>
      </w:pPr>
      <w:r w:rsidRPr="002B5CDD">
        <w:rPr>
          <w:b/>
          <w:sz w:val="32"/>
        </w:rPr>
        <w:t xml:space="preserve">How does the delegation from the nine and a half tribes react to this explanation?  What does this tell us about their motives?  </w:t>
      </w:r>
    </w:p>
    <w:p w:rsidR="00834961" w:rsidRDefault="002B5CDD" w:rsidP="00AD7FF7">
      <w:pPr>
        <w:tabs>
          <w:tab w:val="left" w:pos="90"/>
          <w:tab w:val="left" w:pos="360"/>
        </w:tabs>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-33020</wp:posOffset>
                </wp:positionH>
                <wp:positionV relativeFrom="paragraph">
                  <wp:posOffset>1706507</wp:posOffset>
                </wp:positionV>
                <wp:extent cx="6776720" cy="2059756"/>
                <wp:effectExtent l="0" t="0" r="24130" b="17145"/>
                <wp:wrapNone/>
                <wp:docPr id="6" name="Text Box 6"/>
                <wp:cNvGraphicFramePr/>
                <a:graphic xmlns:a="http://schemas.openxmlformats.org/drawingml/2006/main">
                  <a:graphicData uri="http://schemas.microsoft.com/office/word/2010/wordprocessingShape">
                    <wps:wsp>
                      <wps:cNvSpPr txBox="1"/>
                      <wps:spPr>
                        <a:xfrm>
                          <a:off x="0" y="0"/>
                          <a:ext cx="6776720" cy="2059756"/>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2B5CDD" w:rsidP="002B5CDD">
                            <w:pPr>
                              <w:rPr>
                                <w:rFonts w:cstheme="minorHAnsi"/>
                                <w:sz w:val="32"/>
                              </w:rPr>
                            </w:pPr>
                            <w:r w:rsidRPr="002B5CDD">
                              <w:rPr>
                                <w:rFonts w:cstheme="minorHAnsi"/>
                                <w:sz w:val="32"/>
                              </w:rPr>
                              <w:t xml:space="preserve">“Many are too severe in dealing with those whom they supposed to be in error. </w:t>
                            </w:r>
                            <w:r>
                              <w:rPr>
                                <w:rFonts w:cstheme="minorHAnsi"/>
                                <w:sz w:val="32"/>
                              </w:rPr>
                              <w:t xml:space="preserve"> </w:t>
                            </w:r>
                            <w:r w:rsidRPr="002B5CDD">
                              <w:rPr>
                                <w:rFonts w:cstheme="minorHAnsi"/>
                                <w:sz w:val="32"/>
                              </w:rPr>
                              <w:t xml:space="preserve">No one was ever reclaimed from a wrong position by censure and reproach. Many are thus driven further from the right path and harden their hearts against conviction. A spirit of kindness, a courteous forbearing deportment may save the erring and hide a multitude of sins. The wisdom shown by the </w:t>
                            </w:r>
                            <w:proofErr w:type="spellStart"/>
                            <w:r w:rsidRPr="002B5CDD">
                              <w:rPr>
                                <w:rFonts w:cstheme="minorHAnsi"/>
                                <w:sz w:val="32"/>
                              </w:rPr>
                              <w:t>Reubenites</w:t>
                            </w:r>
                            <w:proofErr w:type="spellEnd"/>
                            <w:r w:rsidRPr="002B5CDD">
                              <w:rPr>
                                <w:rFonts w:cstheme="minorHAnsi"/>
                                <w:sz w:val="32"/>
                              </w:rPr>
                              <w:t xml:space="preserve"> and their companions is worthy of imitation</w:t>
                            </w:r>
                            <w:r>
                              <w:rPr>
                                <w:rFonts w:cstheme="minorHAnsi"/>
                                <w:sz w:val="32"/>
                              </w:rPr>
                              <w:t>.  (PP 519-520)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2.6pt;margin-top:134.35pt;width:533.6pt;height:16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2B5CDD" w:rsidP="002B5CDD">
                      <w:pPr>
                        <w:rPr>
                          <w:rFonts w:cstheme="minorHAnsi"/>
                          <w:sz w:val="32"/>
                        </w:rPr>
                      </w:pPr>
                      <w:r w:rsidRPr="002B5CDD">
                        <w:rPr>
                          <w:rFonts w:cstheme="minorHAnsi"/>
                          <w:sz w:val="32"/>
                        </w:rPr>
                        <w:t xml:space="preserve">“Many are too severe in dealing with those whom they supposed to be in error. </w:t>
                      </w:r>
                      <w:r>
                        <w:rPr>
                          <w:rFonts w:cstheme="minorHAnsi"/>
                          <w:sz w:val="32"/>
                        </w:rPr>
                        <w:t xml:space="preserve"> </w:t>
                      </w:r>
                      <w:r w:rsidRPr="002B5CDD">
                        <w:rPr>
                          <w:rFonts w:cstheme="minorHAnsi"/>
                          <w:sz w:val="32"/>
                        </w:rPr>
                        <w:t xml:space="preserve">No one was ever reclaimed from a wrong position by censure and reproach. Many are thus driven further from the right path and harden their hearts against conviction. A spirit of kindness, a courteous forbearing deportment may save the erring and hide a multitude of sins. The wisdom shown by the </w:t>
                      </w:r>
                      <w:proofErr w:type="spellStart"/>
                      <w:r w:rsidRPr="002B5CDD">
                        <w:rPr>
                          <w:rFonts w:cstheme="minorHAnsi"/>
                          <w:sz w:val="32"/>
                        </w:rPr>
                        <w:t>Reubenites</w:t>
                      </w:r>
                      <w:proofErr w:type="spellEnd"/>
                      <w:r w:rsidRPr="002B5CDD">
                        <w:rPr>
                          <w:rFonts w:cstheme="minorHAnsi"/>
                          <w:sz w:val="32"/>
                        </w:rPr>
                        <w:t xml:space="preserve"> and their companions is worthy of imitation</w:t>
                      </w:r>
                      <w:r>
                        <w:rPr>
                          <w:rFonts w:cstheme="minorHAnsi"/>
                          <w:sz w:val="32"/>
                        </w:rPr>
                        <w:t>.  (PP 519-520)</w:t>
                      </w:r>
                    </w:p>
                  </w:txbxContent>
                </v:textbox>
              </v:shape>
            </w:pict>
          </mc:Fallback>
        </mc:AlternateContent>
      </w:r>
      <w:r w:rsidRPr="002B5CDD">
        <w:rPr>
          <w:sz w:val="32"/>
        </w:rPr>
        <w:t>The delegation reacted with great joy! They accepted the explanation and immediately carried the news back to those who had sent them. Al</w:t>
      </w:r>
      <w:r>
        <w:rPr>
          <w:sz w:val="32"/>
        </w:rPr>
        <w:t xml:space="preserve">l talk of war was ended and the </w:t>
      </w:r>
      <w:r w:rsidRPr="002B5CDD">
        <w:rPr>
          <w:sz w:val="32"/>
        </w:rPr>
        <w:t>people united in rejoicing and praising God. Their motives, obviously, had been sincere.</w:t>
      </w:r>
      <w:r>
        <w:rPr>
          <w:sz w:val="32"/>
        </w:rPr>
        <w:t xml:space="preserve">  </w:t>
      </w:r>
      <w:r w:rsidRPr="002B5CDD">
        <w:rPr>
          <w:sz w:val="32"/>
        </w:rPr>
        <w:t>To make matters even clearer, the eastern tribes then placed an inscription on the new altar to explain why it had been erected: “IT SHALL BE A WITNESS BETWEEN US THAT JEHOVAH IS GOD</w:t>
      </w:r>
      <w:r>
        <w:rPr>
          <w:sz w:val="32"/>
        </w:rPr>
        <w:t>.</w:t>
      </w:r>
      <w:r w:rsidRPr="002B5CDD">
        <w:rPr>
          <w:sz w:val="32"/>
        </w:rPr>
        <w:t>”</w:t>
      </w:r>
      <w:r>
        <w:rPr>
          <w:sz w:val="32"/>
        </w:rPr>
        <w:t xml:space="preserve">  </w:t>
      </w: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5046"/>
    <w:multiLevelType w:val="hybridMultilevel"/>
    <w:tmpl w:val="0BB6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F49F4"/>
    <w:multiLevelType w:val="hybridMultilevel"/>
    <w:tmpl w:val="600AB6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B4BD8"/>
    <w:multiLevelType w:val="hybridMultilevel"/>
    <w:tmpl w:val="E524495E"/>
    <w:lvl w:ilvl="0" w:tplc="B8B68F1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35" w15:restartNumberingAfterBreak="0">
    <w:nsid w:val="78D97D21"/>
    <w:multiLevelType w:val="hybridMultilevel"/>
    <w:tmpl w:val="7814F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2"/>
  </w:num>
  <w:num w:numId="3">
    <w:abstractNumId w:val="23"/>
  </w:num>
  <w:num w:numId="4">
    <w:abstractNumId w:val="32"/>
  </w:num>
  <w:num w:numId="5">
    <w:abstractNumId w:val="20"/>
  </w:num>
  <w:num w:numId="6">
    <w:abstractNumId w:val="5"/>
  </w:num>
  <w:num w:numId="7">
    <w:abstractNumId w:val="14"/>
  </w:num>
  <w:num w:numId="8">
    <w:abstractNumId w:val="8"/>
  </w:num>
  <w:num w:numId="9">
    <w:abstractNumId w:val="25"/>
  </w:num>
  <w:num w:numId="10">
    <w:abstractNumId w:val="34"/>
  </w:num>
  <w:num w:numId="11">
    <w:abstractNumId w:val="19"/>
  </w:num>
  <w:num w:numId="12">
    <w:abstractNumId w:val="9"/>
  </w:num>
  <w:num w:numId="13">
    <w:abstractNumId w:val="26"/>
  </w:num>
  <w:num w:numId="14">
    <w:abstractNumId w:val="13"/>
  </w:num>
  <w:num w:numId="15">
    <w:abstractNumId w:val="16"/>
  </w:num>
  <w:num w:numId="16">
    <w:abstractNumId w:val="28"/>
  </w:num>
  <w:num w:numId="17">
    <w:abstractNumId w:val="6"/>
  </w:num>
  <w:num w:numId="18">
    <w:abstractNumId w:val="22"/>
  </w:num>
  <w:num w:numId="19">
    <w:abstractNumId w:val="31"/>
  </w:num>
  <w:num w:numId="20">
    <w:abstractNumId w:val="0"/>
  </w:num>
  <w:num w:numId="21">
    <w:abstractNumId w:val="33"/>
  </w:num>
  <w:num w:numId="22">
    <w:abstractNumId w:val="11"/>
  </w:num>
  <w:num w:numId="23">
    <w:abstractNumId w:val="7"/>
  </w:num>
  <w:num w:numId="24">
    <w:abstractNumId w:val="17"/>
  </w:num>
  <w:num w:numId="25">
    <w:abstractNumId w:val="30"/>
  </w:num>
  <w:num w:numId="26">
    <w:abstractNumId w:val="29"/>
  </w:num>
  <w:num w:numId="27">
    <w:abstractNumId w:val="15"/>
  </w:num>
  <w:num w:numId="28">
    <w:abstractNumId w:val="3"/>
  </w:num>
  <w:num w:numId="29">
    <w:abstractNumId w:val="24"/>
  </w:num>
  <w:num w:numId="30">
    <w:abstractNumId w:val="4"/>
  </w:num>
  <w:num w:numId="31">
    <w:abstractNumId w:val="18"/>
  </w:num>
  <w:num w:numId="32">
    <w:abstractNumId w:val="12"/>
  </w:num>
  <w:num w:numId="33">
    <w:abstractNumId w:val="21"/>
  </w:num>
  <w:num w:numId="34">
    <w:abstractNumId w:val="1"/>
  </w:num>
  <w:num w:numId="35">
    <w:abstractNumId w:val="1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7478C"/>
    <w:rsid w:val="000836F9"/>
    <w:rsid w:val="000C20C3"/>
    <w:rsid w:val="000E7228"/>
    <w:rsid w:val="000E7AC6"/>
    <w:rsid w:val="00170900"/>
    <w:rsid w:val="001855CF"/>
    <w:rsid w:val="001D681F"/>
    <w:rsid w:val="001E5F96"/>
    <w:rsid w:val="00255AD6"/>
    <w:rsid w:val="00257FFA"/>
    <w:rsid w:val="002639E1"/>
    <w:rsid w:val="00271CEF"/>
    <w:rsid w:val="00277C48"/>
    <w:rsid w:val="002A0787"/>
    <w:rsid w:val="002A7487"/>
    <w:rsid w:val="002B5CDD"/>
    <w:rsid w:val="002E2349"/>
    <w:rsid w:val="00323757"/>
    <w:rsid w:val="00332B41"/>
    <w:rsid w:val="00380B60"/>
    <w:rsid w:val="003914D9"/>
    <w:rsid w:val="003A3DD3"/>
    <w:rsid w:val="003A4D3C"/>
    <w:rsid w:val="00414F7A"/>
    <w:rsid w:val="0044286C"/>
    <w:rsid w:val="00442BCE"/>
    <w:rsid w:val="00476014"/>
    <w:rsid w:val="00487CCF"/>
    <w:rsid w:val="00497E74"/>
    <w:rsid w:val="004A2616"/>
    <w:rsid w:val="004B350F"/>
    <w:rsid w:val="004F5B9A"/>
    <w:rsid w:val="00504B12"/>
    <w:rsid w:val="00553E7B"/>
    <w:rsid w:val="00563DCD"/>
    <w:rsid w:val="00571809"/>
    <w:rsid w:val="00571939"/>
    <w:rsid w:val="00576175"/>
    <w:rsid w:val="00580501"/>
    <w:rsid w:val="005A7493"/>
    <w:rsid w:val="005C0252"/>
    <w:rsid w:val="005D6424"/>
    <w:rsid w:val="00623501"/>
    <w:rsid w:val="00655535"/>
    <w:rsid w:val="00691C9C"/>
    <w:rsid w:val="006A4B92"/>
    <w:rsid w:val="006B58E9"/>
    <w:rsid w:val="006C209C"/>
    <w:rsid w:val="006D5260"/>
    <w:rsid w:val="006D7BE6"/>
    <w:rsid w:val="006E7870"/>
    <w:rsid w:val="00725EB4"/>
    <w:rsid w:val="00736CEF"/>
    <w:rsid w:val="007438F5"/>
    <w:rsid w:val="007527A3"/>
    <w:rsid w:val="00752E30"/>
    <w:rsid w:val="007647DA"/>
    <w:rsid w:val="007761CB"/>
    <w:rsid w:val="007C6889"/>
    <w:rsid w:val="007E4708"/>
    <w:rsid w:val="007F0D63"/>
    <w:rsid w:val="00800FF8"/>
    <w:rsid w:val="00830048"/>
    <w:rsid w:val="00834961"/>
    <w:rsid w:val="00847F0A"/>
    <w:rsid w:val="008763CD"/>
    <w:rsid w:val="008B62BA"/>
    <w:rsid w:val="008C3D73"/>
    <w:rsid w:val="008E4655"/>
    <w:rsid w:val="009144E0"/>
    <w:rsid w:val="00936863"/>
    <w:rsid w:val="00936EB5"/>
    <w:rsid w:val="0098031A"/>
    <w:rsid w:val="0098423D"/>
    <w:rsid w:val="00984E56"/>
    <w:rsid w:val="00A1552C"/>
    <w:rsid w:val="00A40616"/>
    <w:rsid w:val="00A46172"/>
    <w:rsid w:val="00A4764A"/>
    <w:rsid w:val="00A725AC"/>
    <w:rsid w:val="00A72BBC"/>
    <w:rsid w:val="00A8505A"/>
    <w:rsid w:val="00AD7FF7"/>
    <w:rsid w:val="00B04874"/>
    <w:rsid w:val="00B06918"/>
    <w:rsid w:val="00B307B3"/>
    <w:rsid w:val="00B55C28"/>
    <w:rsid w:val="00B85C84"/>
    <w:rsid w:val="00BD3966"/>
    <w:rsid w:val="00BE3B28"/>
    <w:rsid w:val="00BE4664"/>
    <w:rsid w:val="00C24F81"/>
    <w:rsid w:val="00C34C0D"/>
    <w:rsid w:val="00C600C6"/>
    <w:rsid w:val="00C77C4A"/>
    <w:rsid w:val="00C922B3"/>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DD5992"/>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20BD4-3444-4236-A166-3361528C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2021-07-21T20:38:00Z</dcterms:created>
  <dcterms:modified xsi:type="dcterms:W3CDTF">2021-07-21T21:01:00Z</dcterms:modified>
</cp:coreProperties>
</file>