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B67" w:rsidRPr="001A0B67" w:rsidRDefault="001A0B67" w:rsidP="001A0B67">
      <w:pPr>
        <w:jc w:val="center"/>
        <w:rPr>
          <w:b/>
          <w:i/>
          <w:sz w:val="44"/>
          <w:u w:val="single"/>
        </w:rPr>
      </w:pPr>
      <w:r w:rsidRPr="001A0B67">
        <w:rPr>
          <w:b/>
          <w:i/>
          <w:noProof/>
          <w:sz w:val="44"/>
          <w:u w:val="single"/>
        </w:rPr>
        <w:drawing>
          <wp:anchor distT="0" distB="0" distL="114300" distR="114300" simplePos="0" relativeHeight="251663360" behindDoc="1" locked="0" layoutInCell="1" allowOverlap="1" wp14:anchorId="40BACE1D" wp14:editId="5982127D">
            <wp:simplePos x="0" y="0"/>
            <wp:positionH relativeFrom="column">
              <wp:posOffset>5562427</wp:posOffset>
            </wp:positionH>
            <wp:positionV relativeFrom="paragraph">
              <wp:posOffset>-364490</wp:posOffset>
            </wp:positionV>
            <wp:extent cx="1238250" cy="1482396"/>
            <wp:effectExtent l="0" t="0" r="0" b="3810"/>
            <wp:wrapNone/>
            <wp:docPr id="6" name="Picture 6"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noProof/>
          <w:sz w:val="44"/>
          <w:u w:val="single"/>
        </w:rPr>
        <mc:AlternateContent>
          <mc:Choice Requires="wps">
            <w:drawing>
              <wp:anchor distT="0" distB="0" distL="114300" distR="114300" simplePos="0" relativeHeight="251657216" behindDoc="1" locked="0" layoutInCell="1" allowOverlap="1">
                <wp:simplePos x="0" y="0"/>
                <wp:positionH relativeFrom="column">
                  <wp:posOffset>-13855</wp:posOffset>
                </wp:positionH>
                <wp:positionV relativeFrom="paragraph">
                  <wp:posOffset>-264218</wp:posOffset>
                </wp:positionV>
                <wp:extent cx="6915150" cy="1568912"/>
                <wp:effectExtent l="19050" t="0" r="38100" b="679450"/>
                <wp:wrapNone/>
                <wp:docPr id="4" name="Text Box 4"/>
                <wp:cNvGraphicFramePr/>
                <a:graphic xmlns:a="http://schemas.openxmlformats.org/drawingml/2006/main">
                  <a:graphicData uri="http://schemas.microsoft.com/office/word/2010/wordprocessingShape">
                    <wps:wsp>
                      <wps:cNvSpPr txBox="1"/>
                      <wps:spPr>
                        <a:xfrm>
                          <a:off x="0" y="0"/>
                          <a:ext cx="6915150" cy="1568912"/>
                        </a:xfrm>
                        <a:prstGeom prst="rect">
                          <a:avLst/>
                        </a:prstGeom>
                        <a:gradFill>
                          <a:gsLst>
                            <a:gs pos="0">
                              <a:schemeClr val="bg1"/>
                            </a:gs>
                            <a:gs pos="50000">
                              <a:srgbClr val="FFC625"/>
                            </a:gs>
                            <a:gs pos="100000">
                              <a:srgbClr val="B3773B"/>
                            </a:gs>
                          </a:gsLst>
                          <a:path path="circle">
                            <a:fillToRect l="50000" t="50000" r="50000" b="50000"/>
                          </a:path>
                        </a:gradFill>
                        <a:ln>
                          <a:solidFill>
                            <a:srgbClr val="EAB200"/>
                          </a:solidFill>
                        </a:ln>
                        <a:effectLst>
                          <a:reflection blurRad="6350" stA="50000" endA="300" endPos="38500" dist="50800" dir="5400000" sy="-100000" algn="bl" rotWithShape="0"/>
                        </a:effectLst>
                      </wps:spPr>
                      <wps:style>
                        <a:lnRef idx="1">
                          <a:schemeClr val="accent4"/>
                        </a:lnRef>
                        <a:fillRef idx="2">
                          <a:schemeClr val="accent4"/>
                        </a:fillRef>
                        <a:effectRef idx="1">
                          <a:schemeClr val="accent4"/>
                        </a:effectRef>
                        <a:fontRef idx="minor">
                          <a:schemeClr val="dk1"/>
                        </a:fontRef>
                      </wps:style>
                      <wps:txbx>
                        <w:txbxContent>
                          <w:p w:rsidR="001A0B67" w:rsidRDefault="001A0B67" w:rsidP="001A0B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1pt;margin-top:-20.8pt;width:544.5pt;height:12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FoJQwMAACAHAAAOAAAAZHJzL2Uyb0RvYy54bWysVdtOGzEQfa/Uf7D8DpvNDYhYqkCbqhKi&#10;CKh4drzeZFWvvbUdEvr1PeO9sKVIlarmwRl7Lp45czx7/uFQafaknC+tyXh6POJMGWnz0mwy/u1h&#10;dXTKmQ/C5EJbozL+rDz/cPH+3fm+Xqix3VqdK8cQxPjFvs74NoR6kSReblUl/LGtlYGysK4SAVu3&#10;SXIn9ohe6WQ8Gs2TvXV57axU3uP0Y6PkFzF+USgZvhaFV4HpjCO3EFcX1zWtycW5WGycqLelbNMQ&#10;/5BFJUqDS/tQH0UQbOfKP0JVpXTW2yIcS1sltihKqWINqCYdvarmfitqFWsBOL7uYfL/L6y8ebp1&#10;rMwzPuXMiAotelCHwC7tgU0JnX3tFzC6r2EWDjhGl7tzj0Mq+lC4iv5RDoMeOD/32FIwicP5WTpL&#10;Z1BJ6NLZ/PQsHVOc5MW9dj58VrZiJGTcoXkRU/F07UNj2pm0UOerUusoe5g0Aqst8BlFz0gjdaUd&#10;exIgwHoTU8eVGz80no3waxzcZt2br1ZX8/GsTfJ3j5Q83nC5nJycTC4HLvGuNrdahC2jJeOydFJT&#10;a8WiQAkP9g7FEkebVIinrQSuthL42kgtFAgU4QN7exy0oZDe6rI/8sOSPi0v8Wra/AZmSLNxVfHN&#10;tAk7VWjkhafN1nrn7gRoMp9QE31YdtngvefYTBCWxFtCf3KKTDnLS+rjbHTabKiUaQMc82DBUYsi&#10;E3qD4bHWnDkbHsuwjcRvKYTUBkklxMeGd1EKz1pRydrcqQI8jvSMGNAEeWm9kFKZEBkda4V1B37v&#10;OH6LM787UrNa1yap3jn9u3PvEW+2JvTOVWmseytA/r1jbNHYo+ODukkMh/Whfadrmz/jmQJEwo75&#10;Wq5KPKVr4cOtcJhrOMSsDl+xFNruM25bibOtdT/fOid7jBtoOdtjTmbc/9gJpzjTXwxafZZOpwgb&#10;4mY6Oxlj44aa9VBjdtWVBc3TmF0UyT7oTiycrR4x0pd0K1TCSNyd8dCJVwE7KPBJkGoJ4kHGKMWz&#10;ujb3taTQBC8NiofDo3B1O00CBtGN7SaqWLwaKo0teRq73AVblHHiEMANqi3wGMPdo6NPBs354T5a&#10;vXzYLn4BAAD//wMAUEsDBBQABgAIAAAAIQDj8GYn4AAAAAsBAAAPAAAAZHJzL2Rvd25yZXYueG1s&#10;TI/BasMwDIbvg72D0WC31m5oQ8jilDEY7LTQbocdlVhL0sZ2sJ003dPPPW0nIfTx6/uL/aIHNpPz&#10;vTUSNmsBjExjVW9aCZ8fr6sMmA9oFA7WkIQrediX93cF5spezIHmY2hZDDE+RwldCGPOuW860ujX&#10;diQTb9/WaQxxdS1XDi8xXA88ESLlGnsTP3Q40ktHzfk4aQk/s5tc/XZQpy3SeP16r9oqq6R8fFie&#10;n4AFWsIfDDf9qA5ldKrtZJRng4RVkkQyzu0mBXYDRJbGMrWEROx2wMuC/+9Q/gIAAP//AwBQSwEC&#10;LQAUAAYACAAAACEAtoM4kv4AAADhAQAAEwAAAAAAAAAAAAAAAAAAAAAAW0NvbnRlbnRfVHlwZXNd&#10;LnhtbFBLAQItABQABgAIAAAAIQA4/SH/1gAAAJQBAAALAAAAAAAAAAAAAAAAAC8BAABfcmVscy8u&#10;cmVsc1BLAQItABQABgAIAAAAIQAMTFoJQwMAACAHAAAOAAAAAAAAAAAAAAAAAC4CAABkcnMvZTJv&#10;RG9jLnhtbFBLAQItABQABgAIAAAAIQDj8GYn4AAAAAsBAAAPAAAAAAAAAAAAAAAAAJ0FAABkcnMv&#10;ZG93bnJldi54bWxQSwUGAAAAAAQABADzAAAAqgYAAAAA&#10;" fillcolor="white [3212]" strokecolor="#eab200" strokeweight=".5pt">
                <v:fill color2="#b3773b" rotate="t" focusposition=".5,.5" focussize="" colors="0 white;.5 #ffc625;1 #b3773b" focus="100%" type="gradientRadial"/>
                <v:textbox>
                  <w:txbxContent>
                    <w:p w:rsidR="001A0B67" w:rsidRDefault="001A0B67" w:rsidP="001A0B67"/>
                  </w:txbxContent>
                </v:textbox>
              </v:shape>
            </w:pict>
          </mc:Fallback>
        </mc:AlternateContent>
      </w:r>
      <w:r w:rsidRPr="001A0B67">
        <w:rPr>
          <w:b/>
          <w:i/>
          <w:noProof/>
          <w:sz w:val="44"/>
          <w:u w:val="single"/>
        </w:rPr>
        <w:drawing>
          <wp:anchor distT="0" distB="0" distL="114300" distR="114300" simplePos="0" relativeHeight="251658240" behindDoc="1" locked="0" layoutInCell="1" allowOverlap="1">
            <wp:simplePos x="0" y="0"/>
            <wp:positionH relativeFrom="column">
              <wp:posOffset>134338</wp:posOffset>
            </wp:positionH>
            <wp:positionV relativeFrom="paragraph">
              <wp:posOffset>-364779</wp:posOffset>
            </wp:positionV>
            <wp:extent cx="1238250" cy="1482396"/>
            <wp:effectExtent l="0" t="0" r="0" b="3810"/>
            <wp:wrapNone/>
            <wp:docPr id="1" name="Picture 1" descr="Ba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la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482396"/>
                    </a:xfrm>
                    <a:prstGeom prst="rect">
                      <a:avLst/>
                    </a:prstGeom>
                    <a:gradFill>
                      <a:gsLst>
                        <a:gs pos="0">
                          <a:schemeClr val="bg1"/>
                        </a:gs>
                        <a:gs pos="50000">
                          <a:srgbClr val="FFF3D1"/>
                        </a:gs>
                        <a:gs pos="100000">
                          <a:srgbClr val="DBB691"/>
                        </a:gs>
                      </a:gsLst>
                      <a:path path="circle">
                        <a:fillToRect l="50000" t="50000" r="50000" b="50000"/>
                      </a:path>
                    </a:gradFill>
                    <a:ln>
                      <a:noFill/>
                    </a:ln>
                    <a:effectLst>
                      <a:softEdge rad="127000"/>
                    </a:effectLst>
                  </pic:spPr>
                </pic:pic>
              </a:graphicData>
            </a:graphic>
          </wp:anchor>
        </w:drawing>
      </w:r>
      <w:r w:rsidRPr="001A0B67">
        <w:rPr>
          <w:b/>
          <w:i/>
          <w:sz w:val="44"/>
          <w:u w:val="single"/>
        </w:rPr>
        <w:t>The Time of the Judges</w:t>
      </w:r>
    </w:p>
    <w:p w:rsidR="001A0B67" w:rsidRPr="001A0B67" w:rsidRDefault="006F159D" w:rsidP="001A0B67">
      <w:pPr>
        <w:jc w:val="center"/>
        <w:rPr>
          <w:b/>
          <w:sz w:val="36"/>
        </w:rPr>
      </w:pPr>
      <w:r>
        <w:rPr>
          <w:b/>
          <w:sz w:val="36"/>
        </w:rPr>
        <w:t>Judg</w:t>
      </w:r>
      <w:r w:rsidR="00FB10DB">
        <w:rPr>
          <w:b/>
          <w:sz w:val="36"/>
        </w:rPr>
        <w:t>es 6</w:t>
      </w:r>
      <w:r w:rsidR="005C04A8">
        <w:rPr>
          <w:b/>
          <w:sz w:val="36"/>
        </w:rPr>
        <w:t>:24</w:t>
      </w:r>
      <w:r w:rsidR="00C95C23">
        <w:rPr>
          <w:b/>
          <w:sz w:val="36"/>
        </w:rPr>
        <w:t>-</w:t>
      </w:r>
      <w:r w:rsidR="005C04A8">
        <w:rPr>
          <w:b/>
          <w:sz w:val="36"/>
        </w:rPr>
        <w:t>40:  Discussion on 10</w:t>
      </w:r>
      <w:r w:rsidR="00B21A98">
        <w:rPr>
          <w:b/>
          <w:sz w:val="36"/>
        </w:rPr>
        <w:t>/</w:t>
      </w:r>
      <w:r w:rsidR="005C04A8">
        <w:rPr>
          <w:b/>
          <w:sz w:val="36"/>
        </w:rPr>
        <w:t>6</w:t>
      </w:r>
      <w:r w:rsidR="001A0B67" w:rsidRPr="001A0B67">
        <w:rPr>
          <w:b/>
          <w:sz w:val="36"/>
        </w:rPr>
        <w:t>/21</w:t>
      </w:r>
    </w:p>
    <w:p w:rsidR="001A0B67" w:rsidRPr="001A0B67" w:rsidRDefault="006F159D" w:rsidP="001A0B67">
      <w:pPr>
        <w:jc w:val="center"/>
        <w:rPr>
          <w:rFonts w:ascii="Lucida Handwriting" w:hAnsi="Lucida Handwriting"/>
          <w:i/>
          <w:sz w:val="28"/>
          <w:szCs w:val="28"/>
        </w:rPr>
      </w:pPr>
      <w:r>
        <w:rPr>
          <w:rFonts w:ascii="Lucida Handwriting" w:hAnsi="Lucida Handwriting"/>
          <w:i/>
          <w:sz w:val="28"/>
          <w:szCs w:val="28"/>
        </w:rPr>
        <w:t xml:space="preserve">Responses suggested by:  </w:t>
      </w:r>
      <w:r w:rsidR="00BF69CD">
        <w:rPr>
          <w:rFonts w:ascii="Lucida Handwriting" w:hAnsi="Lucida Handwriting"/>
          <w:i/>
          <w:sz w:val="28"/>
          <w:szCs w:val="28"/>
        </w:rPr>
        <w:t>Martin/</w:t>
      </w:r>
      <w:r w:rsidR="005C04A8">
        <w:rPr>
          <w:rFonts w:ascii="Lucida Handwriting" w:hAnsi="Lucida Handwriting"/>
          <w:i/>
          <w:sz w:val="28"/>
          <w:szCs w:val="28"/>
        </w:rPr>
        <w:t>Wanda</w:t>
      </w:r>
    </w:p>
    <w:p w:rsidR="001A0B67" w:rsidRPr="008E62BC" w:rsidRDefault="001A0B67" w:rsidP="001A0B67">
      <w:pPr>
        <w:tabs>
          <w:tab w:val="left" w:pos="0"/>
        </w:tabs>
        <w:jc w:val="center"/>
        <w:rPr>
          <w:rFonts w:ascii="Lucida Handwriting" w:hAnsi="Lucida Handwriting"/>
          <w:i/>
          <w:sz w:val="4"/>
          <w:szCs w:val="28"/>
        </w:rPr>
      </w:pPr>
    </w:p>
    <w:p w:rsidR="005C04A8" w:rsidRPr="005C04A8" w:rsidRDefault="005C04A8" w:rsidP="00BF69CD">
      <w:pPr>
        <w:pStyle w:val="ListParagraph"/>
        <w:numPr>
          <w:ilvl w:val="0"/>
          <w:numId w:val="10"/>
        </w:numPr>
        <w:spacing w:after="120"/>
        <w:ind w:left="360"/>
        <w:rPr>
          <w:b/>
          <w:sz w:val="32"/>
        </w:rPr>
      </w:pPr>
      <w:r w:rsidRPr="005C04A8">
        <w:rPr>
          <w:b/>
          <w:sz w:val="32"/>
        </w:rPr>
        <w:t xml:space="preserve">Gideon was told previously that he is going to save Israel from the Midianites, but that isn’t his first task.  What are the first directions given to Gideon in verses 25-26?  </w:t>
      </w:r>
    </w:p>
    <w:p w:rsidR="00BF69CD" w:rsidRPr="00BF69CD" w:rsidRDefault="00BF69CD" w:rsidP="00BF69CD">
      <w:pPr>
        <w:spacing w:after="120"/>
        <w:rPr>
          <w:sz w:val="32"/>
        </w:rPr>
      </w:pPr>
      <w:r w:rsidRPr="00BF69CD">
        <w:rPr>
          <w:sz w:val="32"/>
        </w:rPr>
        <w:t>25 And it came to pass the same night, that the LORD said unto him, Take thy father’s young bullock, even the second bullock of seven years old, and throw down the altar of Baal that thy father hath, and cut down the grove that is by it: 26 And build an altar unto the LORD thy God upon the top of this rock, in the ordered place, and take the second bullock, and offer a burnt sacrifice with the wood of the grove which thou shalt cut down</w:t>
      </w:r>
    </w:p>
    <w:p w:rsidR="005C04A8" w:rsidRPr="005C04A8" w:rsidRDefault="005C04A8" w:rsidP="005C04A8">
      <w:pPr>
        <w:rPr>
          <w:b/>
          <w:sz w:val="32"/>
        </w:rPr>
      </w:pPr>
      <w:r w:rsidRPr="005C04A8">
        <w:rPr>
          <w:sz w:val="32"/>
        </w:rPr>
        <w:t>Throw down the altar of Baal and cut down the grove of trees that are by it.  Then build an altar unto the Lord on top of “this” rock.  Take the bullock, kill it and offer a burnt sacrifice using the wood of the grove you shall cut down.  Gideon must declare war on idolatry before going to battle with Israel’s heathen enemies.</w:t>
      </w:r>
    </w:p>
    <w:p w:rsidR="005C04A8" w:rsidRDefault="005C04A8" w:rsidP="00BF69CD">
      <w:pPr>
        <w:spacing w:after="120"/>
        <w:ind w:left="360" w:hanging="360"/>
        <w:rPr>
          <w:b/>
          <w:sz w:val="32"/>
        </w:rPr>
      </w:pPr>
      <w:r w:rsidRPr="005C04A8">
        <w:rPr>
          <w:b/>
          <w:sz w:val="32"/>
        </w:rPr>
        <w:t>2.</w:t>
      </w:r>
      <w:r w:rsidRPr="005C04A8">
        <w:rPr>
          <w:b/>
          <w:sz w:val="32"/>
        </w:rPr>
        <w:tab/>
        <w:t xml:space="preserve">Consider verse 27.  Does Gideon follow God’s directions?  When, how, and why?  </w:t>
      </w:r>
    </w:p>
    <w:p w:rsidR="00BF69CD" w:rsidRDefault="00BF69CD" w:rsidP="00BF69CD">
      <w:pPr>
        <w:spacing w:after="120"/>
        <w:rPr>
          <w:sz w:val="32"/>
        </w:rPr>
      </w:pPr>
      <w:r>
        <w:rPr>
          <w:sz w:val="32"/>
        </w:rPr>
        <w:t>He did destroy the altar but he did it at night because he feared the men of the city and his father.</w:t>
      </w:r>
    </w:p>
    <w:p w:rsidR="005C04A8" w:rsidRDefault="005C04A8" w:rsidP="005C04A8">
      <w:pPr>
        <w:rPr>
          <w:sz w:val="32"/>
        </w:rPr>
      </w:pPr>
      <w:r w:rsidRPr="005C04A8">
        <w:rPr>
          <w:sz w:val="32"/>
        </w:rPr>
        <w:t xml:space="preserve">Yes.  Gideon told his father, </w:t>
      </w:r>
      <w:proofErr w:type="spellStart"/>
      <w:r w:rsidRPr="005C04A8">
        <w:rPr>
          <w:sz w:val="32"/>
        </w:rPr>
        <w:t>Joash</w:t>
      </w:r>
      <w:proofErr w:type="spellEnd"/>
      <w:r w:rsidRPr="005C04A8">
        <w:rPr>
          <w:sz w:val="32"/>
        </w:rPr>
        <w:t xml:space="preserve">, about the visit from the angel that he was to destroy the Baal altar and </w:t>
      </w:r>
      <w:proofErr w:type="spellStart"/>
      <w:r w:rsidRPr="005C04A8">
        <w:rPr>
          <w:sz w:val="32"/>
        </w:rPr>
        <w:t>Joash</w:t>
      </w:r>
      <w:proofErr w:type="spellEnd"/>
      <w:r w:rsidRPr="005C04A8">
        <w:rPr>
          <w:sz w:val="32"/>
        </w:rPr>
        <w:t xml:space="preserve">, encouraged by his son’s courage, supported this.  Under cover of darkness, Gideon took 10 farm hands and tore down the Baal altar, built an altar of rock to God on the very spot the townsmen previously offered sacrifices to Baal, then cut down all the trees of the grove near it, used that green wood they’d just cut down to build a fire on the rock, then killed the bullock and sacrificed it to God.  The chaos he avoided by doing this in the dark would have terrified any undecided people.  Also, an accomplished fact makes an impression </w:t>
      </w:r>
      <w:r w:rsidRPr="005C04A8">
        <w:rPr>
          <w:sz w:val="32"/>
        </w:rPr>
        <w:lastRenderedPageBreak/>
        <w:t>and gives courage.  In our day, many allow the fear of man to deter them from doing bold exploits for God.</w:t>
      </w:r>
      <w:r>
        <w:rPr>
          <w:sz w:val="32"/>
        </w:rPr>
        <w:t xml:space="preserve">  </w:t>
      </w:r>
    </w:p>
    <w:p w:rsidR="00AA358A" w:rsidRPr="005C04A8" w:rsidRDefault="005C04A8" w:rsidP="005C04A8">
      <w:pPr>
        <w:ind w:left="360" w:hanging="360"/>
        <w:rPr>
          <w:sz w:val="32"/>
        </w:rPr>
      </w:pPr>
      <w:r w:rsidRPr="005C04A8">
        <w:rPr>
          <w:b/>
          <w:sz w:val="32"/>
        </w:rPr>
        <w:t>3.</w:t>
      </w:r>
      <w:r w:rsidRPr="005C04A8">
        <w:rPr>
          <w:b/>
          <w:sz w:val="32"/>
        </w:rPr>
        <w:tab/>
        <w:t>How do the “men of the city” react?</w:t>
      </w:r>
    </w:p>
    <w:p w:rsidR="00BF69CD" w:rsidRDefault="00BF69CD" w:rsidP="00BF69CD">
      <w:pPr>
        <w:ind w:left="360"/>
        <w:rPr>
          <w:sz w:val="32"/>
        </w:rPr>
      </w:pPr>
      <w:r>
        <w:rPr>
          <w:sz w:val="32"/>
        </w:rPr>
        <w:t xml:space="preserve">We need to find him and kill him. </w:t>
      </w:r>
    </w:p>
    <w:p w:rsidR="005C04A8" w:rsidRPr="005C04A8" w:rsidRDefault="005C04A8" w:rsidP="005C04A8">
      <w:pPr>
        <w:tabs>
          <w:tab w:val="left" w:pos="360"/>
        </w:tabs>
        <w:rPr>
          <w:sz w:val="32"/>
        </w:rPr>
      </w:pPr>
      <w:r w:rsidRPr="005C04A8">
        <w:rPr>
          <w:sz w:val="32"/>
        </w:rPr>
        <w:t xml:space="preserve">The men of the city were outraged and demanded </w:t>
      </w:r>
      <w:proofErr w:type="spellStart"/>
      <w:r w:rsidRPr="005C04A8">
        <w:rPr>
          <w:sz w:val="32"/>
        </w:rPr>
        <w:t>Joash</w:t>
      </w:r>
      <w:proofErr w:type="spellEnd"/>
      <w:r w:rsidRPr="005C04A8">
        <w:rPr>
          <w:sz w:val="32"/>
        </w:rPr>
        <w:t xml:space="preserve"> to deliver up his son to be killed for this act.  </w:t>
      </w:r>
      <w:proofErr w:type="spellStart"/>
      <w:r w:rsidRPr="005C04A8">
        <w:rPr>
          <w:sz w:val="32"/>
        </w:rPr>
        <w:t>Joash</w:t>
      </w:r>
      <w:proofErr w:type="spellEnd"/>
      <w:r w:rsidRPr="005C04A8">
        <w:rPr>
          <w:sz w:val="32"/>
        </w:rPr>
        <w:t xml:space="preserve"> instead asked them if they were actually pleading for Baal!??  He said if Baal can’t defend himself, then Baal isn’t a god and certainly can’t defend his worshippers!  </w:t>
      </w:r>
      <w:proofErr w:type="spellStart"/>
      <w:r w:rsidRPr="005C04A8">
        <w:rPr>
          <w:sz w:val="32"/>
        </w:rPr>
        <w:t>Joash</w:t>
      </w:r>
      <w:proofErr w:type="spellEnd"/>
      <w:r w:rsidRPr="005C04A8">
        <w:rPr>
          <w:sz w:val="32"/>
        </w:rPr>
        <w:t xml:space="preserve"> got them to wait overnight to give Baal time to do something… but nothing happened!</w:t>
      </w:r>
    </w:p>
    <w:p w:rsidR="005C04A8" w:rsidRPr="005C04A8" w:rsidRDefault="005C04A8" w:rsidP="005C04A8">
      <w:pPr>
        <w:ind w:left="360" w:hanging="360"/>
        <w:rPr>
          <w:b/>
          <w:sz w:val="32"/>
        </w:rPr>
      </w:pPr>
      <w:r>
        <w:rPr>
          <w:b/>
          <w:sz w:val="32"/>
        </w:rPr>
        <w:t xml:space="preserve">4.  </w:t>
      </w:r>
      <w:r w:rsidRPr="005C04A8">
        <w:rPr>
          <w:b/>
          <w:sz w:val="32"/>
        </w:rPr>
        <w:t xml:space="preserve">What do we know of Gideon’s father, </w:t>
      </w:r>
      <w:proofErr w:type="spellStart"/>
      <w:r w:rsidRPr="005C04A8">
        <w:rPr>
          <w:b/>
          <w:sz w:val="32"/>
        </w:rPr>
        <w:t>Joash</w:t>
      </w:r>
      <w:proofErr w:type="spellEnd"/>
      <w:r w:rsidRPr="005C04A8">
        <w:rPr>
          <w:b/>
          <w:sz w:val="32"/>
        </w:rPr>
        <w:t xml:space="preserve">?  What is his argument to the men of the city?  Why is he making this argument?  </w:t>
      </w:r>
    </w:p>
    <w:p w:rsidR="00BF69CD" w:rsidRDefault="00BF69CD" w:rsidP="00BF69CD">
      <w:pPr>
        <w:rPr>
          <w:sz w:val="32"/>
        </w:rPr>
      </w:pPr>
      <w:proofErr w:type="spellStart"/>
      <w:r>
        <w:rPr>
          <w:sz w:val="32"/>
        </w:rPr>
        <w:t>Joash</w:t>
      </w:r>
      <w:proofErr w:type="spellEnd"/>
      <w:r>
        <w:rPr>
          <w:sz w:val="32"/>
        </w:rPr>
        <w:t xml:space="preserve"> asks if the men are protecting </w:t>
      </w:r>
      <w:proofErr w:type="gramStart"/>
      <w:r>
        <w:rPr>
          <w:sz w:val="32"/>
        </w:rPr>
        <w:t>Baal?</w:t>
      </w:r>
      <w:proofErr w:type="gramEnd"/>
    </w:p>
    <w:p w:rsidR="00BF69CD" w:rsidRDefault="00BF69CD" w:rsidP="00BF69CD">
      <w:pPr>
        <w:rPr>
          <w:sz w:val="32"/>
        </w:rPr>
      </w:pPr>
      <w:r>
        <w:rPr>
          <w:sz w:val="32"/>
        </w:rPr>
        <w:t>Gideon has told his father about the visit of the angel.</w:t>
      </w:r>
    </w:p>
    <w:p w:rsidR="005C04A8" w:rsidRDefault="005C04A8" w:rsidP="005C04A8">
      <w:pPr>
        <w:rPr>
          <w:sz w:val="32"/>
        </w:rPr>
      </w:pPr>
      <w:proofErr w:type="spellStart"/>
      <w:r w:rsidRPr="005C04A8">
        <w:rPr>
          <w:sz w:val="32"/>
        </w:rPr>
        <w:t>Joash</w:t>
      </w:r>
      <w:proofErr w:type="spellEnd"/>
      <w:r w:rsidRPr="005C04A8">
        <w:rPr>
          <w:sz w:val="32"/>
        </w:rPr>
        <w:t xml:space="preserve"> shared in Israel’s apostasy and was actually the one who’d built this altar to Baal.  But </w:t>
      </w:r>
      <w:proofErr w:type="spellStart"/>
      <w:r w:rsidRPr="005C04A8">
        <w:rPr>
          <w:sz w:val="32"/>
        </w:rPr>
        <w:t>Joash</w:t>
      </w:r>
      <w:proofErr w:type="spellEnd"/>
      <w:r w:rsidRPr="005C04A8">
        <w:rPr>
          <w:sz w:val="32"/>
        </w:rPr>
        <w:t xml:space="preserve"> had been told of the angel’s visit with Gideon and now stood in defense of his son.  (PP 547- If he had not, the townsmen had intention to kill Gideon.)  </w:t>
      </w:r>
    </w:p>
    <w:p w:rsidR="005C04A8" w:rsidRDefault="005C04A8" w:rsidP="005C04A8">
      <w:pPr>
        <w:ind w:left="360" w:hanging="360"/>
        <w:rPr>
          <w:b/>
          <w:sz w:val="32"/>
        </w:rPr>
      </w:pPr>
      <w:r w:rsidRPr="005C04A8">
        <w:rPr>
          <w:b/>
          <w:sz w:val="32"/>
        </w:rPr>
        <w:t>5.</w:t>
      </w:r>
      <w:r w:rsidRPr="005C04A8">
        <w:rPr>
          <w:b/>
          <w:sz w:val="32"/>
        </w:rPr>
        <w:tab/>
        <w:t xml:space="preserve">What is the outcome of the confrontation between the men of the city and </w:t>
      </w:r>
      <w:proofErr w:type="spellStart"/>
      <w:r w:rsidRPr="005C04A8">
        <w:rPr>
          <w:b/>
          <w:sz w:val="32"/>
        </w:rPr>
        <w:t>Joash</w:t>
      </w:r>
      <w:proofErr w:type="spellEnd"/>
      <w:r w:rsidRPr="005C04A8">
        <w:rPr>
          <w:b/>
          <w:sz w:val="32"/>
        </w:rPr>
        <w:t xml:space="preserve">?  </w:t>
      </w:r>
    </w:p>
    <w:p w:rsidR="00BF69CD" w:rsidRDefault="00BF69CD" w:rsidP="00BF69CD">
      <w:pPr>
        <w:rPr>
          <w:sz w:val="32"/>
        </w:rPr>
      </w:pPr>
      <w:r>
        <w:rPr>
          <w:sz w:val="32"/>
        </w:rPr>
        <w:t>Gideon is not killed</w:t>
      </w:r>
    </w:p>
    <w:p w:rsidR="005C04A8" w:rsidRDefault="005C04A8" w:rsidP="005C04A8">
      <w:pPr>
        <w:rPr>
          <w:sz w:val="32"/>
        </w:rPr>
      </w:pPr>
      <w:r w:rsidRPr="005C04A8">
        <w:rPr>
          <w:sz w:val="32"/>
        </w:rPr>
        <w:t xml:space="preserve">As it was, all thoughts of violence toward Gideon were dismissed.  In fact, when Gideon had the trumpets sounded, calling all men to war, the men of </w:t>
      </w:r>
      <w:proofErr w:type="spellStart"/>
      <w:r w:rsidRPr="005C04A8">
        <w:rPr>
          <w:sz w:val="32"/>
        </w:rPr>
        <w:t>Ophrah</w:t>
      </w:r>
      <w:proofErr w:type="spellEnd"/>
      <w:r w:rsidRPr="005C04A8">
        <w:rPr>
          <w:sz w:val="32"/>
        </w:rPr>
        <w:t xml:space="preserve"> were among the first to respond.</w:t>
      </w:r>
    </w:p>
    <w:p w:rsidR="005C04A8" w:rsidRDefault="005C04A8" w:rsidP="005C04A8">
      <w:pPr>
        <w:ind w:left="360" w:hanging="360"/>
        <w:rPr>
          <w:b/>
          <w:sz w:val="32"/>
        </w:rPr>
      </w:pPr>
      <w:r w:rsidRPr="005C04A8">
        <w:rPr>
          <w:b/>
          <w:sz w:val="32"/>
        </w:rPr>
        <w:t>6.</w:t>
      </w:r>
      <w:r w:rsidRPr="005C04A8">
        <w:rPr>
          <w:b/>
          <w:sz w:val="32"/>
        </w:rPr>
        <w:tab/>
        <w:t xml:space="preserve">Consider the order of events at the end of this chapter.  First Gideon gathers warriors from all the nearby tribes, then he asks for a sign.  Why? </w:t>
      </w:r>
    </w:p>
    <w:p w:rsidR="00BF69CD" w:rsidRDefault="00BF69CD" w:rsidP="00BF69CD">
      <w:pPr>
        <w:rPr>
          <w:sz w:val="32"/>
        </w:rPr>
      </w:pPr>
      <w:r>
        <w:rPr>
          <w:sz w:val="32"/>
        </w:rPr>
        <w:t>Because, he was not sure that he should lead the army. To confirm that he asks for a sign.</w:t>
      </w:r>
    </w:p>
    <w:p w:rsidR="005C04A8" w:rsidRDefault="00BF69CD" w:rsidP="005C04A8">
      <w:pPr>
        <w:rPr>
          <w:sz w:val="32"/>
        </w:rPr>
      </w:pPr>
      <w:r>
        <w:rPr>
          <w:sz w:val="32"/>
        </w:rPr>
        <w:lastRenderedPageBreak/>
        <w:t>A</w:t>
      </w:r>
      <w:r w:rsidR="005C04A8" w:rsidRPr="005C04A8">
        <w:rPr>
          <w:sz w:val="32"/>
        </w:rPr>
        <w:t>ccording to PP 547-8, Gideon dared not place himself at the head of this army without further evidence that God had called him to this work and that God would be with him.  He also pleaded with God that his extreme caution might not displease the Lord.  His request was granted.</w:t>
      </w:r>
      <w:r w:rsidR="005C04A8">
        <w:rPr>
          <w:sz w:val="32"/>
        </w:rPr>
        <w:t xml:space="preserve">  </w:t>
      </w:r>
    </w:p>
    <w:p w:rsidR="005C04A8" w:rsidRDefault="005C04A8" w:rsidP="005C04A8">
      <w:pPr>
        <w:ind w:left="360" w:hanging="360"/>
        <w:rPr>
          <w:b/>
          <w:sz w:val="32"/>
        </w:rPr>
      </w:pPr>
      <w:r w:rsidRPr="005C04A8">
        <w:rPr>
          <w:b/>
          <w:sz w:val="32"/>
        </w:rPr>
        <w:t>7.</w:t>
      </w:r>
      <w:r w:rsidRPr="005C04A8">
        <w:rPr>
          <w:b/>
          <w:sz w:val="32"/>
        </w:rPr>
        <w:tab/>
        <w:t xml:space="preserve">Why does Gideon ask for another sign, the previous sign already having been given?  </w:t>
      </w:r>
    </w:p>
    <w:p w:rsidR="00BF69CD" w:rsidRDefault="00BF69CD" w:rsidP="00BF69CD">
      <w:pPr>
        <w:rPr>
          <w:sz w:val="32"/>
        </w:rPr>
      </w:pPr>
      <w:r>
        <w:rPr>
          <w:sz w:val="32"/>
        </w:rPr>
        <w:t>The sign could have been associated with natural causes, so he asked for the sign in reverse</w:t>
      </w:r>
    </w:p>
    <w:p w:rsidR="005C04A8" w:rsidRPr="005C04A8" w:rsidRDefault="005C04A8" w:rsidP="005C04A8">
      <w:pPr>
        <w:tabs>
          <w:tab w:val="left" w:pos="0"/>
        </w:tabs>
        <w:rPr>
          <w:sz w:val="32"/>
        </w:rPr>
      </w:pPr>
      <w:r w:rsidRPr="005C04A8">
        <w:rPr>
          <w:sz w:val="32"/>
        </w:rPr>
        <w:t>It occurred to Gideon that the nature of wool is to gather moisture and he worried that the first test might be inconclusive, indecisive.  So, the second test was to confirm that God was behind this and would be with Gideon as he led in battle.</w:t>
      </w:r>
    </w:p>
    <w:p w:rsidR="00562F16" w:rsidRDefault="005C04A8" w:rsidP="005C04A8">
      <w:pPr>
        <w:rPr>
          <w:sz w:val="32"/>
        </w:rPr>
      </w:pPr>
      <w:r w:rsidRPr="005C04A8">
        <w:rPr>
          <w:sz w:val="32"/>
        </w:rPr>
        <w:t xml:space="preserve">NOTE: Gideon gains a nickname- </w:t>
      </w:r>
      <w:proofErr w:type="spellStart"/>
      <w:r w:rsidRPr="005C04A8">
        <w:rPr>
          <w:sz w:val="32"/>
        </w:rPr>
        <w:t>Jerubbaal</w:t>
      </w:r>
      <w:proofErr w:type="spellEnd"/>
      <w:r w:rsidRPr="005C04A8">
        <w:rPr>
          <w:sz w:val="32"/>
        </w:rPr>
        <w:t xml:space="preserve">, which means ‘let Baal fight’ or stick up for himself if he is real.  Gideon’s continued life and prosperity and now this nickname is a standing rebuke and challenge to heathen deities to avenge themselves!  Of course, we know who actually stands behind all the fake gods of our making.  Fear of Baal was and still is- groundless.  Later, Samuel calls Gideon- </w:t>
      </w:r>
      <w:proofErr w:type="spellStart"/>
      <w:r w:rsidRPr="005C04A8">
        <w:rPr>
          <w:sz w:val="32"/>
        </w:rPr>
        <w:t>Jerubbesheth</w:t>
      </w:r>
      <w:proofErr w:type="spellEnd"/>
      <w:r w:rsidRPr="005C04A8">
        <w:rPr>
          <w:sz w:val="32"/>
        </w:rPr>
        <w:t xml:space="preserve">, which literally means ‘Let shame contest’!  </w:t>
      </w:r>
    </w:p>
    <w:p w:rsidR="005C04A8" w:rsidRDefault="005C04A8" w:rsidP="005C04A8">
      <w:pPr>
        <w:rPr>
          <w:sz w:val="32"/>
        </w:rPr>
      </w:pPr>
    </w:p>
    <w:p w:rsidR="005C04A8" w:rsidRPr="00B40531" w:rsidRDefault="005C04A8" w:rsidP="005C04A8">
      <w:pPr>
        <w:rPr>
          <w:b/>
          <w:sz w:val="32"/>
        </w:rPr>
      </w:pPr>
      <w:r>
        <w:rPr>
          <w:noProof/>
        </w:rPr>
        <mc:AlternateContent>
          <mc:Choice Requires="wps">
            <w:drawing>
              <wp:anchor distT="0" distB="0" distL="114300" distR="114300" simplePos="0" relativeHeight="251665408" behindDoc="1" locked="0" layoutInCell="1" allowOverlap="1" wp14:anchorId="55EB1D28" wp14:editId="37CA639E">
                <wp:simplePos x="0" y="0"/>
                <wp:positionH relativeFrom="column">
                  <wp:posOffset>0</wp:posOffset>
                </wp:positionH>
                <wp:positionV relativeFrom="paragraph">
                  <wp:posOffset>368300</wp:posOffset>
                </wp:positionV>
                <wp:extent cx="6883400" cy="2061210"/>
                <wp:effectExtent l="0" t="0" r="12700" b="15240"/>
                <wp:wrapTight wrapText="bothSides">
                  <wp:wrapPolygon edited="0">
                    <wp:start x="0" y="0"/>
                    <wp:lineTo x="0" y="21560"/>
                    <wp:lineTo x="21580" y="21560"/>
                    <wp:lineTo x="21580"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6883400" cy="2061210"/>
                        </a:xfrm>
                        <a:prstGeom prst="rect">
                          <a:avLst/>
                        </a:prstGeom>
                        <a:gradFill flip="none" rotWithShape="1">
                          <a:gsLst>
                            <a:gs pos="0">
                              <a:schemeClr val="bg1"/>
                            </a:gs>
                            <a:gs pos="64000">
                              <a:srgbClr val="FFC000">
                                <a:lumMod val="60000"/>
                                <a:lumOff val="40000"/>
                              </a:srgbClr>
                            </a:gs>
                            <a:gs pos="100000">
                              <a:srgbClr val="C9925B"/>
                            </a:gs>
                          </a:gsLst>
                          <a:path path="circle">
                            <a:fillToRect l="50000" t="50000" r="50000" b="50000"/>
                          </a:path>
                          <a:tileRect/>
                        </a:gradFill>
                        <a:ln w="6350">
                          <a:solidFill>
                            <a:srgbClr val="FFC000">
                              <a:lumMod val="50000"/>
                            </a:srgbClr>
                          </a:solidFill>
                        </a:ln>
                        <a:effectLst/>
                      </wps:spPr>
                      <wps:txbx>
                        <w:txbxContent>
                          <w:p w:rsidR="005C04A8" w:rsidRDefault="005C04A8" w:rsidP="005C04A8">
                            <w:pPr>
                              <w:spacing w:after="0"/>
                              <w:jc w:val="center"/>
                              <w:rPr>
                                <w:rFonts w:ascii="Brush Script MT" w:hAnsi="Brush Script MT"/>
                                <w:b/>
                                <w:i/>
                                <w:color w:val="663300"/>
                                <w:sz w:val="40"/>
                              </w:rPr>
                            </w:pPr>
                            <w:r w:rsidRPr="001A0B67">
                              <w:rPr>
                                <w:rFonts w:ascii="Brush Script MT" w:hAnsi="Brush Script MT"/>
                                <w:b/>
                                <w:i/>
                                <w:color w:val="663300"/>
                                <w:sz w:val="40"/>
                              </w:rPr>
                              <w:t>What have we learned with this chapter?  How can we apply it to our lives?</w:t>
                            </w:r>
                          </w:p>
                          <w:p w:rsidR="00BF69CD" w:rsidRDefault="00BF69CD" w:rsidP="005C04A8">
                            <w:pPr>
                              <w:rPr>
                                <w:rFonts w:cstheme="minorHAnsi"/>
                                <w:sz w:val="32"/>
                              </w:rPr>
                            </w:pPr>
                            <w:r w:rsidRPr="00BF69CD">
                              <w:rPr>
                                <w:rFonts w:cstheme="minorHAnsi"/>
                                <w:sz w:val="32"/>
                              </w:rPr>
                              <w:t>Caution should not prevent us from action, God will continue to work with us if we continue to work with God.</w:t>
                            </w:r>
                          </w:p>
                          <w:p w:rsidR="005C04A8" w:rsidRPr="005C04A8" w:rsidRDefault="005C04A8" w:rsidP="005C04A8">
                            <w:pPr>
                              <w:rPr>
                                <w:rFonts w:cstheme="minorHAnsi"/>
                                <w:sz w:val="32"/>
                              </w:rPr>
                            </w:pPr>
                            <w:r w:rsidRPr="005C04A8">
                              <w:rPr>
                                <w:rFonts w:cstheme="minorHAnsi"/>
                                <w:sz w:val="32"/>
                              </w:rPr>
                              <w:t>All manufactured and imagined idols, heathen deities and fake gods are impotent and not to be feared.  Fear of them is groundless!</w:t>
                            </w:r>
                          </w:p>
                          <w:p w:rsidR="005C04A8" w:rsidRPr="00891824" w:rsidRDefault="005C04A8" w:rsidP="005C04A8">
                            <w:pPr>
                              <w:rPr>
                                <w:rFonts w:cstheme="minorHAnsi"/>
                                <w:sz w:val="32"/>
                              </w:rPr>
                            </w:pPr>
                            <w:bookmarkStart w:id="0" w:name="_GoBack"/>
                            <w:bookmarkEnd w:id="0"/>
                            <w:r w:rsidRPr="005C04A8">
                              <w:rPr>
                                <w:rFonts w:cstheme="minorHAnsi"/>
                                <w:sz w:val="32"/>
                              </w:rPr>
                              <w:t>Every idol must be removed from my heart if I want to claim God’s blessings.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EB1D28" id="_x0000_t202" coordsize="21600,21600" o:spt="202" path="m,l,21600r21600,l21600,xe">
                <v:stroke joinstyle="miter"/>
                <v:path gradientshapeok="t" o:connecttype="rect"/>
              </v:shapetype>
              <v:shape id="Text Box 3" o:spid="_x0000_s1027" type="#_x0000_t202" style="position:absolute;margin-left:0;margin-top:29pt;width:542pt;height:162.3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0zb4wIAAB4GAAAOAAAAZHJzL2Uyb0RvYy54bWysVMtu2zAQvBfoPxC8N/K7iRE5cFy4KJAm&#10;QeMiZ5qiLAIUyZJ0rPTrO6Qkx03TS9GLtNxd7mM4u5dXTa3Ik3BeGp3T4dmAEqG5KaTe5fT7Zv3h&#10;nBIfmC6YMlrk9Fl4erV4/+7yYOdiZCqjCuEIgmg/P9icViHYeZZ5Xoma+TNjhYaxNK5mAUe3ywrH&#10;Doheq2w0GMyyg3GFdYYL76H91BrpIsUvS8HDXVl6EYjKKWoL6evSdxu/2eKSzXeO2Uryrgz2D1XU&#10;TGokPYb6xAIjeyf/CFVL7ow3ZTjjps5MWUouUg/oZjh41c1DxaxIvQAcb48w+f8Xlt8+3Tsii5yO&#10;KdGsxhNtRBPItWnIOKJzsH4OpwcLt9BAjVfu9R7K2HRTujr+0Q6BHTg/H7GNwTiUs/Pz8WQAE4dt&#10;NJgNR8OEfvZy3TofPgtTkyjk1OHxEqbs6cYHlALX3qWDulhLpUipJJijwS9KnAmPMlQJuVhpcvS4&#10;3wrEGoA3SOrEMbFSjjwxsGO7S30hyc6fOs9QdXfB7bZH9/V61evVvv5qijbKDMqOVVCDe606xujb&#10;9W2Y1M/vqYbR641cq4uL0fQ6ot5Vl35dU5aFisRPTrl0XEXCsHkJYDbmGyCMzJ+muJH9nYQJ6CRM&#10;QSt1ACNQvB+kEvF2l9OxBHW0KE0OeM7xtCvUKHm0da21Pf8FodNsp1D4l0BoT+mYS6QJ7l4/MrFl&#10;XJRCs20Sb49s3JriGSQFAxIFveVrCSLdMB/umcNUg3zYVOEOn1IZNGE6iZLKuJ9v6aM/hg1WSg7Y&#10;Ejn1P/bMgWjqiwaTLoaTSVwr6TCZfhzh4E4t21OL3tcrg+cYYidansToH1Qvls7Uj1hoy5gVJqY5&#10;cuc09OIq4AQDFiIXy2WSsUjw/Df6wfKe8XFMNs0jc7abpYAxvDX9PmHzVyPV+kbEtVnugylleviI&#10;c4sqmBcPWEItB9uFGbfc6Tl5vaz1xS8AAAD//wMAUEsDBBQABgAIAAAAIQBAs1Md3QAAAAgBAAAP&#10;AAAAZHJzL2Rvd25yZXYueG1sTI9BT4NAEIXvJv6HzZh4s0uxRYIMjdqo8djWi7cFRiCys4TdFvz3&#10;Tk/2NDN5L2++l29m26sTjb5zjLBcRKCIK1d33CB8Hl7vUlA+GK5N75gQfsnDpri+yk1Wu4l3dNqH&#10;RkkI+8wgtCEMmda+askav3ADsWjfbrQmyDk2uh7NJOG213EUJdqajuVDawZ6aan62R8twu6wXpbJ&#10;QKtt/Pb8vq2+pofw0SDe3sxPj6ACzeHfDGd8QYdCmEp35NqrHkGKBIR1KvOsRulKthLhPo0T0EWu&#10;LwsUfwAAAP//AwBQSwECLQAUAAYACAAAACEAtoM4kv4AAADhAQAAEwAAAAAAAAAAAAAAAAAAAAAA&#10;W0NvbnRlbnRfVHlwZXNdLnhtbFBLAQItABQABgAIAAAAIQA4/SH/1gAAAJQBAAALAAAAAAAAAAAA&#10;AAAAAC8BAABfcmVscy8ucmVsc1BLAQItABQABgAIAAAAIQDyt0zb4wIAAB4GAAAOAAAAAAAAAAAA&#10;AAAAAC4CAABkcnMvZTJvRG9jLnhtbFBLAQItABQABgAIAAAAIQBAs1Md3QAAAAgBAAAPAAAAAAAA&#10;AAAAAAAAAD0FAABkcnMvZG93bnJldi54bWxQSwUGAAAAAAQABADzAAAARwYAAAAA&#10;" fillcolor="white [3212]" strokecolor="#7f6000" strokeweight=".5pt">
                <v:fill color2="#c9925b" rotate="t" focusposition=".5,.5" focussize="" colors="0 white;41943f #ffd966;1 #c9925b" focus="100%" type="gradientRadial"/>
                <v:textbox>
                  <w:txbxContent>
                    <w:p w:rsidR="005C04A8" w:rsidRDefault="005C04A8" w:rsidP="005C04A8">
                      <w:pPr>
                        <w:spacing w:after="0"/>
                        <w:jc w:val="center"/>
                        <w:rPr>
                          <w:rFonts w:ascii="Brush Script MT" w:hAnsi="Brush Script MT"/>
                          <w:b/>
                          <w:i/>
                          <w:color w:val="663300"/>
                          <w:sz w:val="40"/>
                        </w:rPr>
                      </w:pPr>
                      <w:r w:rsidRPr="001A0B67">
                        <w:rPr>
                          <w:rFonts w:ascii="Brush Script MT" w:hAnsi="Brush Script MT"/>
                          <w:b/>
                          <w:i/>
                          <w:color w:val="663300"/>
                          <w:sz w:val="40"/>
                        </w:rPr>
                        <w:t>What have we learned with this chapter?  How can we apply it to our lives?</w:t>
                      </w:r>
                    </w:p>
                    <w:p w:rsidR="00BF69CD" w:rsidRDefault="00BF69CD" w:rsidP="005C04A8">
                      <w:pPr>
                        <w:rPr>
                          <w:rFonts w:cstheme="minorHAnsi"/>
                          <w:sz w:val="32"/>
                        </w:rPr>
                      </w:pPr>
                      <w:r w:rsidRPr="00BF69CD">
                        <w:rPr>
                          <w:rFonts w:cstheme="minorHAnsi"/>
                          <w:sz w:val="32"/>
                        </w:rPr>
                        <w:t>Caution should not prevent us from action, God will continue to work with us if we continue to work with God.</w:t>
                      </w:r>
                    </w:p>
                    <w:p w:rsidR="005C04A8" w:rsidRPr="005C04A8" w:rsidRDefault="005C04A8" w:rsidP="005C04A8">
                      <w:pPr>
                        <w:rPr>
                          <w:rFonts w:cstheme="minorHAnsi"/>
                          <w:sz w:val="32"/>
                        </w:rPr>
                      </w:pPr>
                      <w:r w:rsidRPr="005C04A8">
                        <w:rPr>
                          <w:rFonts w:cstheme="minorHAnsi"/>
                          <w:sz w:val="32"/>
                        </w:rPr>
                        <w:t>All manufactured and imagined idols, heathen deities and fake gods are impotent and not to be feared.  Fear of them is groundless!</w:t>
                      </w:r>
                    </w:p>
                    <w:p w:rsidR="005C04A8" w:rsidRPr="00891824" w:rsidRDefault="005C04A8" w:rsidP="005C04A8">
                      <w:pPr>
                        <w:rPr>
                          <w:rFonts w:cstheme="minorHAnsi"/>
                          <w:sz w:val="32"/>
                        </w:rPr>
                      </w:pPr>
                      <w:bookmarkStart w:id="1" w:name="_GoBack"/>
                      <w:bookmarkEnd w:id="1"/>
                      <w:r w:rsidRPr="005C04A8">
                        <w:rPr>
                          <w:rFonts w:cstheme="minorHAnsi"/>
                          <w:sz w:val="32"/>
                        </w:rPr>
                        <w:t>Every idol must be removed from my heart if I want to claim God’s blessings.</w:t>
                      </w:r>
                    </w:p>
                  </w:txbxContent>
                </v:textbox>
                <w10:wrap type="tight"/>
              </v:shape>
            </w:pict>
          </mc:Fallback>
        </mc:AlternateContent>
      </w:r>
    </w:p>
    <w:sectPr w:rsidR="005C04A8" w:rsidRPr="00B40531" w:rsidSect="001A0B6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0B67" w:rsidRDefault="001A0B67" w:rsidP="001A0B67">
      <w:pPr>
        <w:spacing w:after="0" w:line="240" w:lineRule="auto"/>
      </w:pPr>
      <w:r>
        <w:separator/>
      </w:r>
    </w:p>
  </w:endnote>
  <w:endnote w:type="continuationSeparator" w:id="0">
    <w:p w:rsidR="001A0B67" w:rsidRDefault="001A0B67" w:rsidP="001A0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1A0B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0B67" w:rsidRDefault="001A0B67" w:rsidP="001A0B67">
      <w:pPr>
        <w:spacing w:after="0" w:line="240" w:lineRule="auto"/>
      </w:pPr>
      <w:r>
        <w:separator/>
      </w:r>
    </w:p>
  </w:footnote>
  <w:footnote w:type="continuationSeparator" w:id="0">
    <w:p w:rsidR="001A0B67" w:rsidRDefault="001A0B67" w:rsidP="001A0B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BF69C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9" o:spid="_x0000_s2050" type="#_x0000_t75" style="position:absolute;margin-left:0;margin-top:0;width:467.9pt;height:467.9pt;z-index:-251657216;mso-position-horizontal:center;mso-position-horizontal-relative:margin;mso-position-vertical:center;mso-position-vertical-relative:margin" o:allowincell="f">
          <v:imagedata r:id="rId1" o:title="ArtBalanc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BF69C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70" o:spid="_x0000_s2051" type="#_x0000_t75" style="position:absolute;margin-left:0;margin-top:0;width:467.9pt;height:467.9pt;z-index:-251656192;mso-position-horizontal:center;mso-position-horizontal-relative:margin;mso-position-vertical:center;mso-position-vertical-relative:margin" o:allowincell="f">
          <v:imagedata r:id="rId1" o:title="ArtBalance"/>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0B67" w:rsidRDefault="00BF69C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421968" o:spid="_x0000_s2049" type="#_x0000_t75" style="position:absolute;margin-left:0;margin-top:0;width:467.9pt;height:467.9pt;z-index:-251658240;mso-position-horizontal:center;mso-position-horizontal-relative:margin;mso-position-vertical:center;mso-position-vertical-relative:margin" o:allowincell="f">
          <v:imagedata r:id="rId1" o:title="ArtBalance"/>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B6760"/>
    <w:multiLevelType w:val="hybridMultilevel"/>
    <w:tmpl w:val="46B8777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8A74E3"/>
    <w:multiLevelType w:val="hybridMultilevel"/>
    <w:tmpl w:val="A4027CEC"/>
    <w:lvl w:ilvl="0" w:tplc="15D4B2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6E79E4"/>
    <w:multiLevelType w:val="hybridMultilevel"/>
    <w:tmpl w:val="BC94F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994FCE"/>
    <w:multiLevelType w:val="hybridMultilevel"/>
    <w:tmpl w:val="17661B70"/>
    <w:lvl w:ilvl="0" w:tplc="0409000F">
      <w:start w:val="1"/>
      <w:numFmt w:val="decimal"/>
      <w:lvlText w:val="%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4" w15:restartNumberingAfterBreak="0">
    <w:nsid w:val="3D733446"/>
    <w:multiLevelType w:val="hybridMultilevel"/>
    <w:tmpl w:val="33B40D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84423C"/>
    <w:multiLevelType w:val="hybridMultilevel"/>
    <w:tmpl w:val="69C8A4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25148C"/>
    <w:multiLevelType w:val="hybridMultilevel"/>
    <w:tmpl w:val="CE10C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7F46AA"/>
    <w:multiLevelType w:val="hybridMultilevel"/>
    <w:tmpl w:val="C570CC14"/>
    <w:lvl w:ilvl="0" w:tplc="AE64D30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EC238D"/>
    <w:multiLevelType w:val="hybridMultilevel"/>
    <w:tmpl w:val="82404F40"/>
    <w:lvl w:ilvl="0" w:tplc="DD94F4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D2510B"/>
    <w:multiLevelType w:val="hybridMultilevel"/>
    <w:tmpl w:val="701C5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8"/>
  </w:num>
  <w:num w:numId="4">
    <w:abstractNumId w:val="0"/>
  </w:num>
  <w:num w:numId="5">
    <w:abstractNumId w:val="3"/>
  </w:num>
  <w:num w:numId="6">
    <w:abstractNumId w:val="1"/>
  </w:num>
  <w:num w:numId="7">
    <w:abstractNumId w:val="6"/>
  </w:num>
  <w:num w:numId="8">
    <w:abstractNumId w:val="9"/>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48E"/>
    <w:rsid w:val="00081C9C"/>
    <w:rsid w:val="000A69A3"/>
    <w:rsid w:val="00163C70"/>
    <w:rsid w:val="001A0B67"/>
    <w:rsid w:val="001D2C61"/>
    <w:rsid w:val="002162F0"/>
    <w:rsid w:val="00295B8F"/>
    <w:rsid w:val="002A5404"/>
    <w:rsid w:val="002E7762"/>
    <w:rsid w:val="00306E04"/>
    <w:rsid w:val="004057DB"/>
    <w:rsid w:val="004D1108"/>
    <w:rsid w:val="004E4298"/>
    <w:rsid w:val="00504E52"/>
    <w:rsid w:val="00531AB8"/>
    <w:rsid w:val="00562F16"/>
    <w:rsid w:val="00596DE4"/>
    <w:rsid w:val="005C04A8"/>
    <w:rsid w:val="00602DFF"/>
    <w:rsid w:val="00670CC4"/>
    <w:rsid w:val="00675FC3"/>
    <w:rsid w:val="006B06D1"/>
    <w:rsid w:val="006F159D"/>
    <w:rsid w:val="006F2F84"/>
    <w:rsid w:val="006F3779"/>
    <w:rsid w:val="00727FD7"/>
    <w:rsid w:val="00797CA8"/>
    <w:rsid w:val="007A7274"/>
    <w:rsid w:val="007B3FF9"/>
    <w:rsid w:val="007E09F6"/>
    <w:rsid w:val="00800FF8"/>
    <w:rsid w:val="00807896"/>
    <w:rsid w:val="00882A95"/>
    <w:rsid w:val="00891824"/>
    <w:rsid w:val="008A58D8"/>
    <w:rsid w:val="008E62BC"/>
    <w:rsid w:val="009210C7"/>
    <w:rsid w:val="0092148E"/>
    <w:rsid w:val="009263A0"/>
    <w:rsid w:val="009E272F"/>
    <w:rsid w:val="00A53B7B"/>
    <w:rsid w:val="00A6563A"/>
    <w:rsid w:val="00A7362D"/>
    <w:rsid w:val="00AA358A"/>
    <w:rsid w:val="00AC4A45"/>
    <w:rsid w:val="00AD024B"/>
    <w:rsid w:val="00B103AE"/>
    <w:rsid w:val="00B13F5B"/>
    <w:rsid w:val="00B21A98"/>
    <w:rsid w:val="00B3742F"/>
    <w:rsid w:val="00B40531"/>
    <w:rsid w:val="00B66630"/>
    <w:rsid w:val="00BA45F3"/>
    <w:rsid w:val="00BD614B"/>
    <w:rsid w:val="00BF69CD"/>
    <w:rsid w:val="00C5152C"/>
    <w:rsid w:val="00C95C23"/>
    <w:rsid w:val="00D221AC"/>
    <w:rsid w:val="00DA2AD0"/>
    <w:rsid w:val="00DE690F"/>
    <w:rsid w:val="00F1212C"/>
    <w:rsid w:val="00F60FBD"/>
    <w:rsid w:val="00FB1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CF26A4C-4070-478E-BCD2-74742CD9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F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0B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B67"/>
  </w:style>
  <w:style w:type="paragraph" w:styleId="Footer">
    <w:name w:val="footer"/>
    <w:basedOn w:val="Normal"/>
    <w:link w:val="FooterChar"/>
    <w:uiPriority w:val="99"/>
    <w:unhideWhenUsed/>
    <w:rsid w:val="001A0B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B67"/>
  </w:style>
  <w:style w:type="paragraph" w:styleId="ListParagraph">
    <w:name w:val="List Paragraph"/>
    <w:basedOn w:val="Normal"/>
    <w:uiPriority w:val="34"/>
    <w:qFormat/>
    <w:rsid w:val="001A0B67"/>
    <w:pPr>
      <w:ind w:left="720"/>
      <w:contextualSpacing/>
    </w:pPr>
  </w:style>
  <w:style w:type="paragraph" w:styleId="BalloonText">
    <w:name w:val="Balloon Text"/>
    <w:basedOn w:val="Normal"/>
    <w:link w:val="BalloonTextChar"/>
    <w:uiPriority w:val="99"/>
    <w:semiHidden/>
    <w:unhideWhenUsed/>
    <w:rsid w:val="002A54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40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2021-08-11T21:26:00Z</cp:lastPrinted>
  <dcterms:created xsi:type="dcterms:W3CDTF">2021-10-06T21:18:00Z</dcterms:created>
  <dcterms:modified xsi:type="dcterms:W3CDTF">2021-10-06T21:49:00Z</dcterms:modified>
</cp:coreProperties>
</file>