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4816D6">
        <w:rPr>
          <w:b/>
          <w:sz w:val="36"/>
        </w:rPr>
        <w:t>8</w:t>
      </w:r>
      <w:r w:rsidR="002C4BAE">
        <w:rPr>
          <w:b/>
          <w:sz w:val="36"/>
        </w:rPr>
        <w:t>:1</w:t>
      </w:r>
      <w:r w:rsidR="00BE7352">
        <w:rPr>
          <w:b/>
          <w:sz w:val="36"/>
        </w:rPr>
        <w:t>8</w:t>
      </w:r>
      <w:r w:rsidR="00C95C23">
        <w:rPr>
          <w:b/>
          <w:sz w:val="36"/>
        </w:rPr>
        <w:t>-</w:t>
      </w:r>
      <w:r w:rsidR="00BE7352">
        <w:rPr>
          <w:b/>
          <w:sz w:val="36"/>
        </w:rPr>
        <w:t>35</w:t>
      </w:r>
      <w:r w:rsidR="005C04A8">
        <w:rPr>
          <w:b/>
          <w:sz w:val="36"/>
        </w:rPr>
        <w:t>:  Discussion on 10</w:t>
      </w:r>
      <w:r w:rsidR="00B21A98">
        <w:rPr>
          <w:b/>
          <w:sz w:val="36"/>
        </w:rPr>
        <w:t>/</w:t>
      </w:r>
      <w:r w:rsidR="0015666A">
        <w:rPr>
          <w:b/>
          <w:sz w:val="36"/>
        </w:rPr>
        <w:t>27</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15666A">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15666A" w:rsidRDefault="0015666A" w:rsidP="0015666A">
      <w:pPr>
        <w:rPr>
          <w:b/>
          <w:sz w:val="32"/>
        </w:rPr>
      </w:pPr>
    </w:p>
    <w:p w:rsidR="0015666A" w:rsidRPr="0015666A" w:rsidRDefault="0015666A" w:rsidP="0015666A">
      <w:pPr>
        <w:rPr>
          <w:b/>
          <w:sz w:val="32"/>
        </w:rPr>
      </w:pPr>
      <w:r>
        <w:rPr>
          <w:b/>
          <w:sz w:val="32"/>
        </w:rPr>
        <w:t xml:space="preserve">1.  </w:t>
      </w:r>
      <w:r w:rsidRPr="0015666A">
        <w:rPr>
          <w:b/>
          <w:sz w:val="32"/>
        </w:rPr>
        <w:t xml:space="preserve">Consider verses 18 and 19.  What do we know of the history between Gideon and these two Midianites? </w:t>
      </w:r>
    </w:p>
    <w:p w:rsidR="0015666A" w:rsidRPr="0015666A" w:rsidRDefault="0015666A" w:rsidP="0015666A">
      <w:pPr>
        <w:spacing w:after="120"/>
        <w:rPr>
          <w:sz w:val="32"/>
        </w:rPr>
      </w:pPr>
      <w:r w:rsidRPr="0015666A">
        <w:rPr>
          <w:sz w:val="32"/>
        </w:rPr>
        <w:t xml:space="preserve">*Incidentally, </w:t>
      </w:r>
      <w:proofErr w:type="spellStart"/>
      <w:r w:rsidRPr="0015666A">
        <w:rPr>
          <w:sz w:val="32"/>
        </w:rPr>
        <w:t>Ishmaelites</w:t>
      </w:r>
      <w:proofErr w:type="spellEnd"/>
      <w:r w:rsidRPr="0015666A">
        <w:rPr>
          <w:sz w:val="32"/>
        </w:rPr>
        <w:t xml:space="preserve"> and Midianites are often interchangeable in the Bible. Ishmael is ½ brother to Midian (sons of Abraham and Hagar/</w:t>
      </w:r>
      <w:proofErr w:type="spellStart"/>
      <w:r w:rsidRPr="0015666A">
        <w:rPr>
          <w:sz w:val="32"/>
        </w:rPr>
        <w:t>Ketturah</w:t>
      </w:r>
      <w:proofErr w:type="spellEnd"/>
      <w:r w:rsidRPr="0015666A">
        <w:rPr>
          <w:sz w:val="32"/>
        </w:rPr>
        <w:t>)</w:t>
      </w:r>
    </w:p>
    <w:p w:rsidR="0015666A" w:rsidRDefault="0015666A" w:rsidP="0015666A">
      <w:pPr>
        <w:spacing w:after="120"/>
        <w:rPr>
          <w:sz w:val="32"/>
        </w:rPr>
      </w:pPr>
      <w:proofErr w:type="spellStart"/>
      <w:r w:rsidRPr="0015666A">
        <w:rPr>
          <w:sz w:val="32"/>
        </w:rPr>
        <w:t>Zebah</w:t>
      </w:r>
      <w:proofErr w:type="spellEnd"/>
      <w:r w:rsidRPr="0015666A">
        <w:rPr>
          <w:sz w:val="32"/>
        </w:rPr>
        <w:t xml:space="preserve"> &amp; </w:t>
      </w:r>
      <w:proofErr w:type="spellStart"/>
      <w:r w:rsidRPr="0015666A">
        <w:rPr>
          <w:sz w:val="32"/>
        </w:rPr>
        <w:t>Zalmunna</w:t>
      </w:r>
      <w:proofErr w:type="spellEnd"/>
      <w:r w:rsidRPr="0015666A">
        <w:rPr>
          <w:sz w:val="32"/>
        </w:rPr>
        <w:t xml:space="preserve"> are Midianites who’d killed Gideon’s (full) brothers at some previous raid of the </w:t>
      </w:r>
      <w:proofErr w:type="spellStart"/>
      <w:r w:rsidRPr="0015666A">
        <w:rPr>
          <w:sz w:val="32"/>
        </w:rPr>
        <w:t>Ishaelites</w:t>
      </w:r>
      <w:proofErr w:type="spellEnd"/>
      <w:r w:rsidRPr="0015666A">
        <w:rPr>
          <w:sz w:val="32"/>
        </w:rPr>
        <w:t xml:space="preserve">, within the last 7 years, near Mt. Tabor.  Gideon’s way of saying these were his full brothers- of my mother -perhaps making them dearer to him than ½ brothers.  </w:t>
      </w:r>
      <w:proofErr w:type="spellStart"/>
      <w:r w:rsidRPr="0015666A">
        <w:rPr>
          <w:sz w:val="32"/>
        </w:rPr>
        <w:t>Num</w:t>
      </w:r>
      <w:proofErr w:type="spellEnd"/>
      <w:r w:rsidRPr="0015666A">
        <w:rPr>
          <w:sz w:val="32"/>
        </w:rPr>
        <w:t xml:space="preserve"> 35:17-9 explains the blood revenge law.</w:t>
      </w:r>
    </w:p>
    <w:p w:rsidR="0015666A" w:rsidRDefault="0015666A" w:rsidP="0015666A">
      <w:pPr>
        <w:spacing w:after="120"/>
        <w:rPr>
          <w:sz w:val="32"/>
        </w:rPr>
      </w:pPr>
    </w:p>
    <w:p w:rsidR="005C04A8" w:rsidRDefault="005C04A8" w:rsidP="0015666A">
      <w:pPr>
        <w:spacing w:after="120"/>
        <w:rPr>
          <w:b/>
          <w:sz w:val="32"/>
        </w:rPr>
      </w:pPr>
      <w:r w:rsidRPr="005C04A8">
        <w:rPr>
          <w:b/>
          <w:sz w:val="32"/>
        </w:rPr>
        <w:t>2.</w:t>
      </w:r>
      <w:r w:rsidR="0015666A">
        <w:rPr>
          <w:b/>
          <w:sz w:val="32"/>
        </w:rPr>
        <w:t xml:space="preserve">  </w:t>
      </w:r>
      <w:r w:rsidR="0015666A" w:rsidRPr="0015666A">
        <w:rPr>
          <w:b/>
          <w:sz w:val="32"/>
        </w:rPr>
        <w:t xml:space="preserve">Consider verses 20-21.  Why does Gideon tell </w:t>
      </w:r>
      <w:proofErr w:type="spellStart"/>
      <w:r w:rsidR="0015666A" w:rsidRPr="0015666A">
        <w:rPr>
          <w:b/>
          <w:sz w:val="32"/>
        </w:rPr>
        <w:t>Jether</w:t>
      </w:r>
      <w:proofErr w:type="spellEnd"/>
      <w:r w:rsidR="0015666A" w:rsidRPr="0015666A">
        <w:rPr>
          <w:b/>
          <w:sz w:val="32"/>
        </w:rPr>
        <w:t xml:space="preserve"> to slay them?  What happens?  </w:t>
      </w:r>
    </w:p>
    <w:p w:rsidR="0015666A" w:rsidRDefault="0015666A" w:rsidP="0015666A">
      <w:pPr>
        <w:rPr>
          <w:sz w:val="32"/>
        </w:rPr>
      </w:pPr>
      <w:r w:rsidRPr="0015666A">
        <w:rPr>
          <w:sz w:val="32"/>
        </w:rPr>
        <w:t>Anciently, it was considered a disgraceful humiliation to be slain by a woman or a child. Naturally, these two kings preferred to be slain by a warrior, in a man’s full strength rather than a child… by one swift blow than mangled and hacked which would be a far more painful and lingering death.</w:t>
      </w:r>
    </w:p>
    <w:p w:rsidR="0015666A" w:rsidRDefault="0015666A" w:rsidP="0015666A">
      <w:pPr>
        <w:rPr>
          <w:sz w:val="32"/>
        </w:rPr>
      </w:pPr>
    </w:p>
    <w:p w:rsidR="0015666A" w:rsidRDefault="005C04A8" w:rsidP="0015666A">
      <w:pPr>
        <w:rPr>
          <w:b/>
          <w:sz w:val="32"/>
        </w:rPr>
      </w:pPr>
      <w:r w:rsidRPr="005C04A8">
        <w:rPr>
          <w:b/>
          <w:sz w:val="32"/>
        </w:rPr>
        <w:t>3.</w:t>
      </w:r>
      <w:r w:rsidR="0015666A" w:rsidRPr="0015666A">
        <w:t xml:space="preserve"> </w:t>
      </w:r>
      <w:r w:rsidR="0015666A">
        <w:t xml:space="preserve">  </w:t>
      </w:r>
      <w:r w:rsidR="0015666A" w:rsidRPr="0015666A">
        <w:rPr>
          <w:b/>
          <w:sz w:val="32"/>
        </w:rPr>
        <w:t>What do the men of Israel propose in verse 22?  Why?  How does Gideon respond?  Why?</w:t>
      </w:r>
    </w:p>
    <w:p w:rsidR="0015666A" w:rsidRDefault="0015666A" w:rsidP="0015666A">
      <w:pPr>
        <w:rPr>
          <w:sz w:val="32"/>
        </w:rPr>
      </w:pPr>
      <w:r w:rsidRPr="0015666A">
        <w:rPr>
          <w:sz w:val="32"/>
        </w:rPr>
        <w:t>They asked Gideon to rule over them.  Gideon declines.  The Israelites had a growing desire to unite under a monarchy to more easily give support against enemies, an advantage they readily saw effective among the heathen nations.    Gideon recognizes his accomplishments were due solely to God’s power working in his behalf.  Gideon nobly rejected the temptation.</w:t>
      </w:r>
    </w:p>
    <w:p w:rsidR="0015666A" w:rsidRDefault="003406F9" w:rsidP="0015666A">
      <w:pPr>
        <w:rPr>
          <w:b/>
          <w:sz w:val="32"/>
        </w:rPr>
      </w:pPr>
      <w:r>
        <w:rPr>
          <w:b/>
          <w:sz w:val="32"/>
        </w:rPr>
        <w:lastRenderedPageBreak/>
        <w:t xml:space="preserve">4. </w:t>
      </w:r>
      <w:r w:rsidR="0015666A" w:rsidRPr="0015666A">
        <w:rPr>
          <w:b/>
          <w:sz w:val="32"/>
        </w:rPr>
        <w:t xml:space="preserve">Consider verses 24-26.  What is Gideon’s request?  Why do the Israelites respond?  </w:t>
      </w:r>
    </w:p>
    <w:p w:rsidR="0015666A" w:rsidRDefault="0015666A" w:rsidP="0015666A">
      <w:pPr>
        <w:rPr>
          <w:sz w:val="32"/>
        </w:rPr>
      </w:pPr>
      <w:r w:rsidRPr="0015666A">
        <w:rPr>
          <w:sz w:val="32"/>
        </w:rPr>
        <w:t xml:space="preserve">Gideon however, does request that the warriors each give one golden earring from their booty.  It was the custom of the Ishmaelite and Midianite troops to wear such earrings.  They happily do, and also gave additional ornaments taken from the Midianites, including golden chains from their </w:t>
      </w:r>
      <w:proofErr w:type="gramStart"/>
      <w:r w:rsidRPr="0015666A">
        <w:rPr>
          <w:sz w:val="32"/>
        </w:rPr>
        <w:t>camels</w:t>
      </w:r>
      <w:proofErr w:type="gramEnd"/>
      <w:r w:rsidRPr="0015666A">
        <w:rPr>
          <w:sz w:val="32"/>
        </w:rPr>
        <w:t xml:space="preserve"> necks, because they were so glad to be free from Midian tyranny.  The weight of just the earrings exceeded 42 pounds.</w:t>
      </w:r>
    </w:p>
    <w:p w:rsidR="0015666A" w:rsidRDefault="0015666A" w:rsidP="0015666A">
      <w:pPr>
        <w:rPr>
          <w:sz w:val="32"/>
        </w:rPr>
      </w:pPr>
    </w:p>
    <w:p w:rsidR="0015666A" w:rsidRDefault="0015666A" w:rsidP="0015666A">
      <w:pPr>
        <w:rPr>
          <w:b/>
          <w:sz w:val="32"/>
        </w:rPr>
      </w:pPr>
      <w:r>
        <w:rPr>
          <w:b/>
          <w:sz w:val="32"/>
        </w:rPr>
        <w:t xml:space="preserve">5.  </w:t>
      </w:r>
      <w:r w:rsidRPr="0015666A">
        <w:rPr>
          <w:b/>
          <w:sz w:val="32"/>
        </w:rPr>
        <w:t>Consider verse 27.  What did Gideon do with the gold?  What do you think he was attempting to do?  What happened?</w:t>
      </w:r>
    </w:p>
    <w:p w:rsidR="0015666A" w:rsidRPr="0015666A" w:rsidRDefault="0015666A" w:rsidP="0015666A">
      <w:pPr>
        <w:rPr>
          <w:sz w:val="32"/>
        </w:rPr>
      </w:pPr>
      <w:r w:rsidRPr="0015666A">
        <w:rPr>
          <w:sz w:val="32"/>
        </w:rPr>
        <w:t xml:space="preserve">Gideon made the gold into an ephod and a breastplate not unlike that worn by God’s priest in the temple services at Shiloh.  Perhaps this was an effort on Gideon’s part to set up an alternate worshipping place at </w:t>
      </w:r>
      <w:proofErr w:type="spellStart"/>
      <w:r w:rsidRPr="0015666A">
        <w:rPr>
          <w:sz w:val="32"/>
        </w:rPr>
        <w:t>Ophrah</w:t>
      </w:r>
      <w:proofErr w:type="spellEnd"/>
      <w:r w:rsidRPr="0015666A">
        <w:rPr>
          <w:sz w:val="32"/>
        </w:rPr>
        <w:t xml:space="preserve">.  </w:t>
      </w:r>
    </w:p>
    <w:p w:rsidR="0015666A" w:rsidRPr="0015666A" w:rsidRDefault="0015666A" w:rsidP="0015666A">
      <w:pPr>
        <w:rPr>
          <w:sz w:val="32"/>
        </w:rPr>
      </w:pPr>
      <w:r w:rsidRPr="0015666A">
        <w:rPr>
          <w:sz w:val="32"/>
        </w:rPr>
        <w:t xml:space="preserve">Back at the beginning of chapter 8, in Gideon’s call to the men of Israel that had rallied them against the Midianites, Ephraim had remained behind.  They looked at the effort as perilous and as Gideon had not sent them special summons, they availed themselves of this excuse not to join their brethren. When news of triumph at the battle reached them, the </w:t>
      </w:r>
      <w:proofErr w:type="spellStart"/>
      <w:r w:rsidRPr="0015666A">
        <w:rPr>
          <w:sz w:val="32"/>
        </w:rPr>
        <w:t>Ephraimites</w:t>
      </w:r>
      <w:proofErr w:type="spellEnd"/>
      <w:r w:rsidRPr="0015666A">
        <w:rPr>
          <w:sz w:val="32"/>
        </w:rPr>
        <w:t xml:space="preserve"> were envious because they had not shared it.  (PP 554)  Their annoying attitude was maybe why he was resentful and didn’t want to go all the way into </w:t>
      </w:r>
      <w:proofErr w:type="spellStart"/>
      <w:proofErr w:type="gramStart"/>
      <w:r w:rsidRPr="0015666A">
        <w:rPr>
          <w:sz w:val="32"/>
        </w:rPr>
        <w:t>Ephraimite</w:t>
      </w:r>
      <w:proofErr w:type="spellEnd"/>
      <w:r w:rsidRPr="0015666A">
        <w:rPr>
          <w:sz w:val="32"/>
        </w:rPr>
        <w:t xml:space="preserve">  territory</w:t>
      </w:r>
      <w:proofErr w:type="gramEnd"/>
      <w:r w:rsidRPr="0015666A">
        <w:rPr>
          <w:sz w:val="32"/>
        </w:rPr>
        <w:t xml:space="preserve"> for worship.  </w:t>
      </w:r>
    </w:p>
    <w:p w:rsidR="0015666A" w:rsidRDefault="0015666A" w:rsidP="0015666A">
      <w:pPr>
        <w:rPr>
          <w:sz w:val="32"/>
        </w:rPr>
      </w:pPr>
      <w:r w:rsidRPr="0015666A">
        <w:rPr>
          <w:sz w:val="32"/>
        </w:rPr>
        <w:t>The commentary suggests Gideon may also have presumed that since an angel did a miracle for him near home, that God was intimating Gideon should establish a new seat of worship with himself as priest as well as judge.  The people began to worship the items instead of God.  Unsanctioned ways of worship soon led to the worship of false deities.</w:t>
      </w:r>
    </w:p>
    <w:p w:rsidR="0015666A" w:rsidRDefault="0015666A" w:rsidP="0015666A">
      <w:pPr>
        <w:rPr>
          <w:sz w:val="32"/>
        </w:rPr>
      </w:pPr>
    </w:p>
    <w:p w:rsidR="0015666A" w:rsidRDefault="0015666A" w:rsidP="0015666A">
      <w:pPr>
        <w:rPr>
          <w:sz w:val="32"/>
        </w:rPr>
      </w:pPr>
    </w:p>
    <w:p w:rsidR="0015666A" w:rsidRDefault="0015666A" w:rsidP="0015666A">
      <w:pPr>
        <w:rPr>
          <w:sz w:val="32"/>
        </w:rPr>
      </w:pPr>
    </w:p>
    <w:p w:rsidR="00CF61A1" w:rsidRPr="00CF61A1" w:rsidRDefault="003D0F50" w:rsidP="0015666A">
      <w:pPr>
        <w:rPr>
          <w:b/>
          <w:sz w:val="32"/>
        </w:rPr>
      </w:pPr>
      <w:r>
        <w:rPr>
          <w:b/>
          <w:sz w:val="32"/>
        </w:rPr>
        <w:lastRenderedPageBreak/>
        <w:t xml:space="preserve">6. </w:t>
      </w:r>
      <w:r w:rsidR="0015666A" w:rsidRPr="0015666A">
        <w:rPr>
          <w:b/>
          <w:sz w:val="32"/>
        </w:rPr>
        <w:t>What do we know of Gideon’s family life?</w:t>
      </w:r>
    </w:p>
    <w:p w:rsidR="0015666A" w:rsidRPr="0015666A" w:rsidRDefault="0015666A" w:rsidP="0015666A">
      <w:pPr>
        <w:rPr>
          <w:sz w:val="32"/>
        </w:rPr>
      </w:pPr>
      <w:r w:rsidRPr="0015666A">
        <w:rPr>
          <w:sz w:val="32"/>
        </w:rPr>
        <w:t xml:space="preserve">Gideon, like many rulers and wealthy, had many wives and resultantly seventy sons.  He also took a concubine (Canaanite) who bore a son. This son, Abimelech, became a primary destruction of Gideon’s legacy…but that is a future chapter.   </w:t>
      </w:r>
    </w:p>
    <w:p w:rsidR="0015666A" w:rsidRDefault="0015666A" w:rsidP="0015666A">
      <w:pPr>
        <w:rPr>
          <w:sz w:val="32"/>
        </w:rPr>
      </w:pPr>
      <w:r w:rsidRPr="0015666A">
        <w:rPr>
          <w:sz w:val="32"/>
        </w:rPr>
        <w:t>Gideon sinned by taking over prerogatives of the Aaronic priesthood without divine sanction… a deviation from the right, prepared the way for broader apostasy.  A subjective evaluation without divine guidance… opens the way for disaster.  No excuse for Gideon to abandon God’s program regarding worship and service.  Gideon’s history is a warning that more than good intentions are required to make an act commendable and right… we must make every regulating act of our lives to be by the divine pattern.  The only right rule of life is the law of God.  (Commentary on Judges 8)</w:t>
      </w:r>
    </w:p>
    <w:p w:rsidR="0015666A" w:rsidRDefault="0015666A" w:rsidP="0015666A">
      <w:pPr>
        <w:rPr>
          <w:sz w:val="32"/>
        </w:rPr>
      </w:pPr>
    </w:p>
    <w:p w:rsidR="005C04A8" w:rsidRDefault="0015666A" w:rsidP="0015666A">
      <w:pPr>
        <w:rPr>
          <w:b/>
          <w:sz w:val="32"/>
        </w:rPr>
      </w:pPr>
      <w:r>
        <w:rPr>
          <w:b/>
          <w:sz w:val="32"/>
        </w:rPr>
        <w:t xml:space="preserve">7.  </w:t>
      </w:r>
      <w:r w:rsidRPr="0015666A">
        <w:rPr>
          <w:b/>
          <w:sz w:val="32"/>
        </w:rPr>
        <w:t>What did the Israelites do after Gideon’s death?</w:t>
      </w:r>
    </w:p>
    <w:p w:rsidR="005C04A8" w:rsidRPr="00C920FE" w:rsidRDefault="0015666A" w:rsidP="0015666A">
      <w:pPr>
        <w:rPr>
          <w:sz w:val="32"/>
        </w:rPr>
      </w:pPr>
      <w:r>
        <w:rPr>
          <w:noProof/>
        </w:rPr>
        <mc:AlternateContent>
          <mc:Choice Requires="wps">
            <w:drawing>
              <wp:anchor distT="0" distB="0" distL="114300" distR="114300" simplePos="0" relativeHeight="251665408" behindDoc="1" locked="0" layoutInCell="1" allowOverlap="1" wp14:anchorId="55EB1D28" wp14:editId="37CA639E">
                <wp:simplePos x="0" y="0"/>
                <wp:positionH relativeFrom="column">
                  <wp:posOffset>0</wp:posOffset>
                </wp:positionH>
                <wp:positionV relativeFrom="paragraph">
                  <wp:posOffset>2679181</wp:posOffset>
                </wp:positionV>
                <wp:extent cx="6883400" cy="1574800"/>
                <wp:effectExtent l="0" t="0" r="12700" b="25400"/>
                <wp:wrapTight wrapText="bothSides">
                  <wp:wrapPolygon edited="0">
                    <wp:start x="0" y="0"/>
                    <wp:lineTo x="0" y="21687"/>
                    <wp:lineTo x="21580" y="21687"/>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15748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C04A8" w:rsidRDefault="005C04A8" w:rsidP="005C04A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353084" w:rsidRPr="00891824" w:rsidRDefault="0015666A" w:rsidP="0015666A">
                            <w:pPr>
                              <w:rPr>
                                <w:rFonts w:cstheme="minorHAnsi"/>
                                <w:sz w:val="32"/>
                              </w:rPr>
                            </w:pPr>
                            <w:r w:rsidRPr="0015666A">
                              <w:rPr>
                                <w:rFonts w:cstheme="minorHAnsi"/>
                                <w:sz w:val="32"/>
                              </w:rPr>
                              <w:t>Concessions are required to make covenants possible- these concessions (compromises) all too often are one-sided.  Israel frequently was the one to surrender her faith and turn from the one true God.  At what price do we concede principles to satisfy unity and cooperation?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B1D28" id="_x0000_t202" coordsize="21600,21600" o:spt="202" path="m,l,21600r21600,l21600,xe">
                <v:stroke joinstyle="miter"/>
                <v:path gradientshapeok="t" o:connecttype="rect"/>
              </v:shapetype>
              <v:shape id="Text Box 3" o:spid="_x0000_s1027" type="#_x0000_t202" style="position:absolute;margin-left:0;margin-top:210.95pt;width:542pt;height:124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" fillcolor="white [3212]" strokecolor="#7f6000" strokeweight=".5pt">
                <v:fill color2="#c9925b" rotate="t" focusposition=".5,.5" focussize="" colors="0 white;41943f #ffd966;1 #c9925b" focus="100%" type="gradientRadial"/>
                <v:textbox>
                  <w:txbxContent>
                    <w:p w:rsidR="005C04A8" w:rsidRDefault="005C04A8" w:rsidP="005C04A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353084" w:rsidRPr="00891824" w:rsidRDefault="0015666A" w:rsidP="0015666A">
                      <w:pPr>
                        <w:rPr>
                          <w:rFonts w:cstheme="minorHAnsi"/>
                          <w:sz w:val="32"/>
                        </w:rPr>
                      </w:pPr>
                      <w:r w:rsidRPr="0015666A">
                        <w:rPr>
                          <w:rFonts w:cstheme="minorHAnsi"/>
                          <w:sz w:val="32"/>
                        </w:rPr>
                        <w:t>Concessions are required to make covenants possible- these concessions (compromises) all too often are one-sided.  Israel frequently was the one to surrender her faith and turn from the one true God.  At what price do we concede principles to satisfy unity and cooperation?</w:t>
                      </w:r>
                    </w:p>
                  </w:txbxContent>
                </v:textbox>
                <w10:wrap type="tight"/>
              </v:shape>
            </w:pict>
          </mc:Fallback>
        </mc:AlternateContent>
      </w:r>
      <w:r w:rsidRPr="0015666A">
        <w:rPr>
          <w:sz w:val="32"/>
        </w:rPr>
        <w:t xml:space="preserve">Judges 8:33- As soon as Gideon was dead, the children of Israel turned again and went a whoring after other gods…  The Israelites immediately forgot Gideon’s heroism and God’s deliverance from the </w:t>
      </w:r>
      <w:proofErr w:type="spellStart"/>
      <w:r w:rsidRPr="0015666A">
        <w:rPr>
          <w:sz w:val="32"/>
        </w:rPr>
        <w:t>Medianites</w:t>
      </w:r>
      <w:proofErr w:type="spellEnd"/>
      <w:r w:rsidRPr="0015666A">
        <w:rPr>
          <w:sz w:val="32"/>
        </w:rPr>
        <w:t>.  Thankfulness springs from remembrance and reflection.  When we do not remember to think on God’s blessings to us, we forget Him and become unthankful.  Thus, ingratitude becomes the parent of unbelief.  (</w:t>
      </w:r>
      <w:proofErr w:type="gramStart"/>
      <w:r w:rsidRPr="0015666A">
        <w:rPr>
          <w:sz w:val="32"/>
        </w:rPr>
        <w:t>consider</w:t>
      </w:r>
      <w:proofErr w:type="gramEnd"/>
      <w:r w:rsidRPr="0015666A">
        <w:rPr>
          <w:sz w:val="32"/>
        </w:rPr>
        <w:t xml:space="preserve"> Romans 1:20-28)</w:t>
      </w:r>
      <w:bookmarkStart w:id="0" w:name="_GoBack"/>
      <w:bookmarkEnd w:id="0"/>
    </w:p>
    <w:sectPr w:rsidR="005C04A8" w:rsidRPr="00C920FE"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566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566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5666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3"/>
  </w:num>
  <w:num w:numId="6">
    <w:abstractNumId w:val="1"/>
  </w:num>
  <w:num w:numId="7">
    <w:abstractNumId w:val="7"/>
  </w:num>
  <w:num w:numId="8">
    <w:abstractNumId w:val="11"/>
  </w:num>
  <w:num w:numId="9">
    <w:abstractNumId w:val="4"/>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76D6F"/>
    <w:rsid w:val="00081C9C"/>
    <w:rsid w:val="000A69A3"/>
    <w:rsid w:val="0015666A"/>
    <w:rsid w:val="00163C70"/>
    <w:rsid w:val="001A0B67"/>
    <w:rsid w:val="001D2C61"/>
    <w:rsid w:val="002162F0"/>
    <w:rsid w:val="00295B8F"/>
    <w:rsid w:val="002A5404"/>
    <w:rsid w:val="002C4BAE"/>
    <w:rsid w:val="002E7762"/>
    <w:rsid w:val="00306E04"/>
    <w:rsid w:val="003406F9"/>
    <w:rsid w:val="00353084"/>
    <w:rsid w:val="003C2057"/>
    <w:rsid w:val="003D0F50"/>
    <w:rsid w:val="004057DB"/>
    <w:rsid w:val="004816D6"/>
    <w:rsid w:val="004D1108"/>
    <w:rsid w:val="004E4298"/>
    <w:rsid w:val="00504E52"/>
    <w:rsid w:val="00531AB8"/>
    <w:rsid w:val="00562F16"/>
    <w:rsid w:val="00596DE4"/>
    <w:rsid w:val="005C04A8"/>
    <w:rsid w:val="00602DFF"/>
    <w:rsid w:val="00670CC4"/>
    <w:rsid w:val="00675FC3"/>
    <w:rsid w:val="006B06D1"/>
    <w:rsid w:val="006F159D"/>
    <w:rsid w:val="006F2F84"/>
    <w:rsid w:val="006F3779"/>
    <w:rsid w:val="00727FD7"/>
    <w:rsid w:val="0076351C"/>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10812"/>
    <w:rsid w:val="00A53B7B"/>
    <w:rsid w:val="00A6563A"/>
    <w:rsid w:val="00A7362D"/>
    <w:rsid w:val="00AA358A"/>
    <w:rsid w:val="00AC4A45"/>
    <w:rsid w:val="00AD024B"/>
    <w:rsid w:val="00B103AE"/>
    <w:rsid w:val="00B13F5B"/>
    <w:rsid w:val="00B21A98"/>
    <w:rsid w:val="00B3742F"/>
    <w:rsid w:val="00B40531"/>
    <w:rsid w:val="00B66630"/>
    <w:rsid w:val="00BA45F3"/>
    <w:rsid w:val="00BD614B"/>
    <w:rsid w:val="00BE7352"/>
    <w:rsid w:val="00BF69CD"/>
    <w:rsid w:val="00C5152C"/>
    <w:rsid w:val="00C64C3F"/>
    <w:rsid w:val="00C920FE"/>
    <w:rsid w:val="00C95C23"/>
    <w:rsid w:val="00CA5368"/>
    <w:rsid w:val="00CF61A1"/>
    <w:rsid w:val="00D221AC"/>
    <w:rsid w:val="00DA2AD0"/>
    <w:rsid w:val="00DE690F"/>
    <w:rsid w:val="00EA37A0"/>
    <w:rsid w:val="00F1212C"/>
    <w:rsid w:val="00F42FEC"/>
    <w:rsid w:val="00F60FBD"/>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2021-10-27T20:15:00Z</dcterms:created>
  <dcterms:modified xsi:type="dcterms:W3CDTF">2021-10-27T20:27:00Z</dcterms:modified>
</cp:coreProperties>
</file>