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bookmarkEnd w:id="0"/>
    <w:p w:rsidR="004C2221" w:rsidRPr="00723B36" w:rsidRDefault="005C50B1" w:rsidP="00A41663">
      <w:pPr>
        <w:ind w:left="2880"/>
        <w:rPr>
          <w:rFonts w:ascii="Times New Roman" w:hAnsi="Times New Roman" w:cs="Times New Roman"/>
          <w:sz w:val="32"/>
          <w:szCs w:val="32"/>
        </w:rPr>
      </w:pPr>
      <w:r>
        <w:rPr>
          <w:noProof/>
        </w:rPr>
        <mc:AlternateContent>
          <mc:Choice Requires="wps">
            <w:drawing>
              <wp:anchor distT="0" distB="0" distL="114300" distR="114300" simplePos="0" relativeHeight="251659264" behindDoc="1" locked="0" layoutInCell="1" allowOverlap="1" wp14:anchorId="244E9EDD" wp14:editId="77313D4D">
                <wp:simplePos x="0" y="0"/>
                <wp:positionH relativeFrom="column">
                  <wp:posOffset>-204107</wp:posOffset>
                </wp:positionH>
                <wp:positionV relativeFrom="paragraph">
                  <wp:posOffset>-326571</wp:posOffset>
                </wp:positionV>
                <wp:extent cx="2304288" cy="1517904"/>
                <wp:effectExtent l="0" t="0" r="0" b="6985"/>
                <wp:wrapNone/>
                <wp:docPr id="1" name="Text Box 1"/>
                <wp:cNvGraphicFramePr/>
                <a:graphic xmlns:a="http://schemas.openxmlformats.org/drawingml/2006/main">
                  <a:graphicData uri="http://schemas.microsoft.com/office/word/2010/wordprocessingShape">
                    <wps:wsp>
                      <wps:cNvSpPr txBox="1"/>
                      <wps:spPr>
                        <a:xfrm>
                          <a:off x="0" y="0"/>
                          <a:ext cx="2304288" cy="1517904"/>
                        </a:xfrm>
                        <a:prstGeom prst="rect">
                          <a:avLst/>
                        </a:prstGeom>
                        <a:noFill/>
                        <a:ln>
                          <a:noFill/>
                        </a:ln>
                        <a:effectLst/>
                      </wps:spPr>
                      <wps:txbx>
                        <w:txbxContent>
                          <w:p w:rsidR="005C50B1" w:rsidRPr="005C50B1" w:rsidRDefault="005C50B1" w:rsidP="005C50B1">
                            <w:pPr>
                              <w:jc w:val="center"/>
                              <w:rPr>
                                <w:rFonts w:ascii="Edwardian Script ITC" w:hAnsi="Edwardian Script ITC"/>
                                <w:b/>
                                <w:sz w:val="96"/>
                                <w:szCs w:val="72"/>
                                <w14:shadow w14:blurRad="0" w14:dist="38100" w14:dir="2700000" w14:sx="100000" w14:sy="100000" w14:kx="0" w14:ky="0" w14:algn="bl">
                                  <w14:srgbClr w14:val="92D050"/>
                                </w14:shadow>
                                <w14:textOutline w14:w="6731" w14:cap="flat" w14:cmpd="sng" w14:algn="ctr">
                                  <w14:solidFill>
                                    <w14:srgbClr w14:val="92D050"/>
                                  </w14:solidFill>
                                  <w14:prstDash w14:val="solid"/>
                                  <w14:round/>
                                </w14:textOutline>
                              </w:rPr>
                            </w:pPr>
                            <w:r w:rsidRPr="005C50B1">
                              <w:rPr>
                                <w:rFonts w:ascii="Edwardian Script ITC" w:hAnsi="Edwardian Script ITC"/>
                                <w:b/>
                                <w:sz w:val="160"/>
                                <w:szCs w:val="72"/>
                                <w14:shadow w14:blurRad="0" w14:dist="38100" w14:dir="2700000" w14:sx="100000" w14:sy="100000" w14:kx="0" w14:ky="0" w14:algn="bl">
                                  <w14:srgbClr w14:val="92D050"/>
                                </w14:shadow>
                                <w14:textOutline w14:w="6731" w14:cap="flat" w14:cmpd="sng" w14:algn="ctr">
                                  <w14:solidFill>
                                    <w14:srgbClr w14:val="92D050"/>
                                  </w14:solidFill>
                                  <w14:prstDash w14:val="solid"/>
                                  <w14:round/>
                                </w14:textOutline>
                              </w:rPr>
                              <w:t>Read:</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244E9EDD" id="_x0000_t202" coordsize="21600,21600" o:spt="202" path="m,l,21600r21600,l21600,xe">
                <v:stroke joinstyle="miter"/>
                <v:path gradientshapeok="t" o:connecttype="rect"/>
              </v:shapetype>
              <v:shape id="Text Box 1" o:spid="_x0000_s1026" type="#_x0000_t202" style="position:absolute;left:0;text-align:left;margin-left:-16.05pt;margin-top:-25.7pt;width:181.45pt;height:119.5pt;z-index:-25165721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" filled="f" stroked="f">
                <v:textbox style="mso-fit-shape-to-text:t">
                  <w:txbxContent>
                    <w:p w:rsidR="005C50B1" w:rsidRPr="005C50B1" w:rsidRDefault="005C50B1" w:rsidP="005C50B1">
                      <w:pPr>
                        <w:jc w:val="center"/>
                        <w:rPr>
                          <w:rFonts w:ascii="Edwardian Script ITC" w:hAnsi="Edwardian Script ITC"/>
                          <w:b/>
                          <w:sz w:val="96"/>
                          <w:szCs w:val="72"/>
                          <w14:shadow w14:blurRad="0" w14:dist="38100" w14:dir="2700000" w14:sx="100000" w14:sy="100000" w14:kx="0" w14:ky="0" w14:algn="bl">
                            <w14:srgbClr w14:val="92D050"/>
                          </w14:shadow>
                          <w14:textOutline w14:w="6731" w14:cap="flat" w14:cmpd="sng" w14:algn="ctr">
                            <w14:solidFill>
                              <w14:srgbClr w14:val="92D050"/>
                            </w14:solidFill>
                            <w14:prstDash w14:val="solid"/>
                            <w14:round/>
                          </w14:textOutline>
                        </w:rPr>
                      </w:pPr>
                      <w:r w:rsidRPr="005C50B1">
                        <w:rPr>
                          <w:rFonts w:ascii="Edwardian Script ITC" w:hAnsi="Edwardian Script ITC"/>
                          <w:b/>
                          <w:sz w:val="160"/>
                          <w:szCs w:val="72"/>
                          <w14:shadow w14:blurRad="0" w14:dist="38100" w14:dir="2700000" w14:sx="100000" w14:sy="100000" w14:kx="0" w14:ky="0" w14:algn="bl">
                            <w14:srgbClr w14:val="92D050"/>
                          </w14:shadow>
                          <w14:textOutline w14:w="6731" w14:cap="flat" w14:cmpd="sng" w14:algn="ctr">
                            <w14:solidFill>
                              <w14:srgbClr w14:val="92D050"/>
                            </w14:solidFill>
                            <w14:prstDash w14:val="solid"/>
                            <w14:round/>
                          </w14:textOutline>
                        </w:rPr>
                        <w:t>Read:</w:t>
                      </w:r>
                    </w:p>
                  </w:txbxContent>
                </v:textbox>
              </v:shape>
            </w:pict>
          </mc:Fallback>
        </mc:AlternateContent>
      </w:r>
      <w:r w:rsidR="004C2221">
        <w:rPr>
          <w:rFonts w:ascii="Algerian" w:hAnsi="Algerian"/>
          <w:sz w:val="36"/>
          <w:szCs w:val="36"/>
        </w:rPr>
        <w:t xml:space="preserve">        </w:t>
      </w:r>
      <w:r w:rsidR="00723B36">
        <w:rPr>
          <w:rFonts w:ascii="Algerian" w:hAnsi="Algerian"/>
          <w:sz w:val="36"/>
          <w:szCs w:val="36"/>
        </w:rPr>
        <w:t xml:space="preserve">   </w:t>
      </w:r>
      <w:r w:rsidR="0009138F">
        <w:rPr>
          <w:rFonts w:ascii="Algerian" w:hAnsi="Algerian"/>
          <w:sz w:val="36"/>
          <w:szCs w:val="36"/>
        </w:rPr>
        <w:t xml:space="preserve"> </w:t>
      </w:r>
      <w:r w:rsidR="00E945BD">
        <w:rPr>
          <w:rFonts w:ascii="Algerian" w:hAnsi="Algerian"/>
          <w:sz w:val="36"/>
          <w:szCs w:val="36"/>
        </w:rPr>
        <w:t xml:space="preserve">              </w:t>
      </w:r>
      <w:r w:rsidR="00A41663">
        <w:rPr>
          <w:rFonts w:ascii="Algerian" w:hAnsi="Algerian"/>
          <w:sz w:val="36"/>
          <w:szCs w:val="36"/>
        </w:rPr>
        <w:t xml:space="preserve"> </w:t>
      </w:r>
      <w:r w:rsidR="00432E5B">
        <w:rPr>
          <w:rFonts w:ascii="Algerian" w:hAnsi="Algerian"/>
          <w:sz w:val="36"/>
          <w:szCs w:val="36"/>
        </w:rPr>
        <w:t xml:space="preserve">     </w:t>
      </w:r>
      <w:r w:rsidR="00A41663">
        <w:rPr>
          <w:rFonts w:ascii="Algerian" w:hAnsi="Algerian"/>
          <w:sz w:val="36"/>
          <w:szCs w:val="36"/>
        </w:rPr>
        <w:t>‘</w:t>
      </w:r>
      <w:r w:rsidR="001512DA">
        <w:rPr>
          <w:rFonts w:ascii="Algerian" w:hAnsi="Algerian"/>
          <w:sz w:val="36"/>
          <w:szCs w:val="36"/>
        </w:rPr>
        <w:t>David is anointed</w:t>
      </w:r>
    </w:p>
    <w:p w:rsidR="00A34EDE" w:rsidRDefault="004C2221" w:rsidP="00B73A46">
      <w:pPr>
        <w:ind w:left="2880"/>
        <w:rPr>
          <w:rFonts w:ascii="Times New Roman" w:hAnsi="Times New Roman" w:cs="Times New Roman"/>
          <w:sz w:val="32"/>
          <w:szCs w:val="32"/>
        </w:rPr>
      </w:pPr>
      <w:r w:rsidRPr="00723B36">
        <w:rPr>
          <w:rFonts w:ascii="Times New Roman" w:hAnsi="Times New Roman" w:cs="Times New Roman"/>
          <w:sz w:val="32"/>
          <w:szCs w:val="32"/>
        </w:rPr>
        <w:tab/>
      </w:r>
      <w:r w:rsidRPr="00723B36">
        <w:rPr>
          <w:rFonts w:ascii="Times New Roman" w:hAnsi="Times New Roman" w:cs="Times New Roman"/>
          <w:sz w:val="32"/>
          <w:szCs w:val="32"/>
        </w:rPr>
        <w:tab/>
      </w:r>
      <w:r w:rsidRPr="00723B36">
        <w:rPr>
          <w:rFonts w:ascii="Times New Roman" w:hAnsi="Times New Roman" w:cs="Times New Roman"/>
          <w:sz w:val="32"/>
          <w:szCs w:val="32"/>
        </w:rPr>
        <w:tab/>
      </w:r>
      <w:r w:rsidRPr="00723B36">
        <w:rPr>
          <w:rFonts w:ascii="Times New Roman" w:hAnsi="Times New Roman" w:cs="Times New Roman"/>
          <w:sz w:val="32"/>
          <w:szCs w:val="32"/>
        </w:rPr>
        <w:tab/>
      </w:r>
      <w:r w:rsidR="00A34EDE">
        <w:rPr>
          <w:rFonts w:ascii="Times New Roman" w:hAnsi="Times New Roman" w:cs="Times New Roman"/>
          <w:sz w:val="32"/>
          <w:szCs w:val="32"/>
        </w:rPr>
        <w:t xml:space="preserve">1 Samuel </w:t>
      </w:r>
      <w:r w:rsidR="00EA1393">
        <w:rPr>
          <w:rFonts w:ascii="Times New Roman" w:hAnsi="Times New Roman" w:cs="Times New Roman"/>
          <w:sz w:val="32"/>
          <w:szCs w:val="32"/>
        </w:rPr>
        <w:t>1</w:t>
      </w:r>
      <w:r w:rsidR="001512DA">
        <w:rPr>
          <w:rFonts w:ascii="Times New Roman" w:hAnsi="Times New Roman" w:cs="Times New Roman"/>
          <w:sz w:val="32"/>
          <w:szCs w:val="32"/>
        </w:rPr>
        <w:t>6:1-23</w:t>
      </w:r>
    </w:p>
    <w:p w:rsidR="00363CD3" w:rsidRDefault="003924AA" w:rsidP="009E0C19">
      <w:pPr>
        <w:ind w:left="2880"/>
        <w:rPr>
          <w:rFonts w:ascii="Times New Roman" w:hAnsi="Times New Roman" w:cs="Times New Roman"/>
          <w:sz w:val="32"/>
          <w:szCs w:val="32"/>
        </w:rPr>
      </w:pPr>
      <w:r>
        <w:rPr>
          <w:rFonts w:ascii="Times New Roman" w:hAnsi="Times New Roman" w:cs="Times New Roman"/>
          <w:sz w:val="32"/>
          <w:szCs w:val="32"/>
        </w:rPr>
        <w:tab/>
      </w:r>
      <w:r>
        <w:rPr>
          <w:rFonts w:ascii="Times New Roman" w:hAnsi="Times New Roman" w:cs="Times New Roman"/>
          <w:sz w:val="32"/>
          <w:szCs w:val="32"/>
        </w:rPr>
        <w:tab/>
      </w:r>
      <w:r>
        <w:rPr>
          <w:rFonts w:ascii="Times New Roman" w:hAnsi="Times New Roman" w:cs="Times New Roman"/>
          <w:sz w:val="32"/>
          <w:szCs w:val="32"/>
        </w:rPr>
        <w:tab/>
      </w:r>
      <w:r>
        <w:rPr>
          <w:rFonts w:ascii="Times New Roman" w:hAnsi="Times New Roman" w:cs="Times New Roman"/>
          <w:sz w:val="32"/>
          <w:szCs w:val="32"/>
        </w:rPr>
        <w:tab/>
      </w:r>
      <w:r w:rsidR="00C35196">
        <w:rPr>
          <w:rFonts w:ascii="Times New Roman" w:hAnsi="Times New Roman" w:cs="Times New Roman"/>
          <w:sz w:val="32"/>
          <w:szCs w:val="32"/>
        </w:rPr>
        <w:t xml:space="preserve">PP </w:t>
      </w:r>
      <w:r w:rsidR="001512DA">
        <w:rPr>
          <w:rFonts w:ascii="Times New Roman" w:hAnsi="Times New Roman" w:cs="Times New Roman"/>
          <w:sz w:val="32"/>
          <w:szCs w:val="32"/>
        </w:rPr>
        <w:t>637-644</w:t>
      </w:r>
    </w:p>
    <w:p w:rsidR="00C57E22" w:rsidRDefault="005C50B1" w:rsidP="001E5EDE">
      <w:pPr>
        <w:rPr>
          <w:rFonts w:ascii="Times New Roman" w:hAnsi="Times New Roman" w:cs="Times New Roman"/>
          <w:sz w:val="24"/>
          <w:szCs w:val="24"/>
        </w:rPr>
      </w:pPr>
      <w:r w:rsidRPr="006754E2">
        <w:rPr>
          <w:rFonts w:ascii="Times New Roman" w:hAnsi="Times New Roman" w:cs="Times New Roman"/>
          <w:b/>
          <w:noProof/>
          <w:sz w:val="28"/>
          <w:szCs w:val="28"/>
        </w:rPr>
        <mc:AlternateContent>
          <mc:Choice Requires="wps">
            <w:drawing>
              <wp:anchor distT="0" distB="0" distL="114300" distR="114300" simplePos="0" relativeHeight="251658239" behindDoc="1" locked="0" layoutInCell="1" allowOverlap="1">
                <wp:simplePos x="0" y="0"/>
                <wp:positionH relativeFrom="column">
                  <wp:posOffset>-138430</wp:posOffset>
                </wp:positionH>
                <wp:positionV relativeFrom="paragraph">
                  <wp:posOffset>9434</wp:posOffset>
                </wp:positionV>
                <wp:extent cx="1755322" cy="587829"/>
                <wp:effectExtent l="0" t="0" r="16510" b="22225"/>
                <wp:wrapNone/>
                <wp:docPr id="2" name="Rounded Rectangle 2"/>
                <wp:cNvGraphicFramePr/>
                <a:graphic xmlns:a="http://schemas.openxmlformats.org/drawingml/2006/main">
                  <a:graphicData uri="http://schemas.microsoft.com/office/word/2010/wordprocessingShape">
                    <wps:wsp>
                      <wps:cNvSpPr/>
                      <wps:spPr>
                        <a:xfrm>
                          <a:off x="0" y="0"/>
                          <a:ext cx="1755322" cy="587829"/>
                        </a:xfrm>
                        <a:prstGeom prst="roundRect">
                          <a:avLst/>
                        </a:prstGeom>
                        <a:solidFill>
                          <a:srgbClr val="92D050"/>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699EB7BC" id="Rounded Rectangle 2" o:spid="_x0000_s1026" style="position:absolute;margin-left:-10.9pt;margin-top:.75pt;width:138.2pt;height:46.3pt;z-index:-25165824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" fillcolor="#92d050" strokecolor="#538135 [2409]" strokeweight="1pt">
                <v:stroke joinstyle="miter"/>
              </v:roundrect>
            </w:pict>
          </mc:Fallback>
        </mc:AlternateContent>
      </w:r>
      <w:r w:rsidR="00E94C83">
        <w:rPr>
          <w:rFonts w:ascii="Edwardian Script ITC" w:hAnsi="Edwardian Script ITC" w:cs="Times New Roman"/>
          <w:b/>
          <w:sz w:val="72"/>
          <w:szCs w:val="28"/>
        </w:rPr>
        <w:t>The Story:</w:t>
      </w:r>
      <w:r w:rsidR="00A34EDE">
        <w:rPr>
          <w:rFonts w:ascii="Edwardian Script ITC" w:hAnsi="Edwardian Script ITC" w:cs="Times New Roman"/>
          <w:b/>
          <w:sz w:val="72"/>
          <w:szCs w:val="28"/>
        </w:rPr>
        <w:tab/>
      </w:r>
    </w:p>
    <w:p w:rsidR="00E94C83" w:rsidRDefault="00C57E22" w:rsidP="001E5EDE">
      <w:pPr>
        <w:rPr>
          <w:rFonts w:ascii="Times New Roman" w:hAnsi="Times New Roman" w:cs="Times New Roman"/>
          <w:i/>
          <w:sz w:val="24"/>
          <w:szCs w:val="24"/>
        </w:rPr>
      </w:pPr>
      <w:r w:rsidRPr="008A0960">
        <w:rPr>
          <w:rFonts w:ascii="Times New Roman" w:hAnsi="Times New Roman" w:cs="Times New Roman"/>
          <w:i/>
          <w:sz w:val="24"/>
          <w:szCs w:val="24"/>
        </w:rPr>
        <w:t xml:space="preserve">Recap:  </w:t>
      </w:r>
      <w:r w:rsidR="001512DA">
        <w:rPr>
          <w:rFonts w:ascii="Times New Roman" w:hAnsi="Times New Roman" w:cs="Times New Roman"/>
          <w:i/>
          <w:sz w:val="24"/>
          <w:szCs w:val="24"/>
        </w:rPr>
        <w:t xml:space="preserve">God has pronounced Saul’s kingship is to end.  Saul is miserable and humiliated, but not repentant.  However, God continues to give Saul more time to come around, perhaps to think on his need of a changed character and get back into God’s graces.  </w:t>
      </w:r>
      <w:r w:rsidR="00C52DE2">
        <w:rPr>
          <w:rFonts w:ascii="Times New Roman" w:hAnsi="Times New Roman" w:cs="Times New Roman"/>
          <w:i/>
          <w:sz w:val="24"/>
          <w:szCs w:val="24"/>
        </w:rPr>
        <w:t>Although Saul had refused God’s counsel</w:t>
      </w:r>
      <w:proofErr w:type="gramStart"/>
      <w:r w:rsidR="00C52DE2">
        <w:rPr>
          <w:rFonts w:ascii="Times New Roman" w:hAnsi="Times New Roman" w:cs="Times New Roman"/>
          <w:i/>
          <w:sz w:val="24"/>
          <w:szCs w:val="24"/>
        </w:rPr>
        <w:t>, ,</w:t>
      </w:r>
      <w:proofErr w:type="gramEnd"/>
      <w:r w:rsidR="00C52DE2">
        <w:rPr>
          <w:rFonts w:ascii="Times New Roman" w:hAnsi="Times New Roman" w:cs="Times New Roman"/>
          <w:i/>
          <w:sz w:val="24"/>
          <w:szCs w:val="24"/>
        </w:rPr>
        <w:t xml:space="preserve"> this did not bar Saul from salvation as an individual.  </w:t>
      </w:r>
      <w:r w:rsidR="001512DA">
        <w:rPr>
          <w:rFonts w:ascii="Times New Roman" w:hAnsi="Times New Roman" w:cs="Times New Roman"/>
          <w:i/>
          <w:sz w:val="24"/>
          <w:szCs w:val="24"/>
        </w:rPr>
        <w:t>Saul also misses Samuel, who will not come to see or worship with him.</w:t>
      </w:r>
      <w:r w:rsidR="00713775" w:rsidRPr="008A0960">
        <w:rPr>
          <w:rFonts w:ascii="Times New Roman" w:hAnsi="Times New Roman" w:cs="Times New Roman"/>
          <w:i/>
          <w:sz w:val="24"/>
          <w:szCs w:val="24"/>
        </w:rPr>
        <w:t xml:space="preserve">   </w:t>
      </w:r>
    </w:p>
    <w:p w:rsidR="008A0960" w:rsidRPr="008A0960" w:rsidRDefault="008A0960" w:rsidP="001E5EDE">
      <w:pPr>
        <w:rPr>
          <w:rFonts w:ascii="Edwardian Script ITC" w:hAnsi="Edwardian Script ITC" w:cs="Times New Roman"/>
          <w:b/>
          <w:i/>
          <w:sz w:val="24"/>
          <w:szCs w:val="24"/>
        </w:rPr>
      </w:pPr>
    </w:p>
    <w:p w:rsidR="00391E95" w:rsidRDefault="001512DA" w:rsidP="00C57E22">
      <w:pPr>
        <w:pStyle w:val="ListParagraph"/>
        <w:numPr>
          <w:ilvl w:val="0"/>
          <w:numId w:val="17"/>
        </w:numPr>
        <w:rPr>
          <w:rFonts w:ascii="Times New Roman" w:hAnsi="Times New Roman" w:cs="Times New Roman"/>
          <w:sz w:val="28"/>
          <w:szCs w:val="28"/>
        </w:rPr>
      </w:pPr>
      <w:r>
        <w:rPr>
          <w:rFonts w:ascii="Times New Roman" w:hAnsi="Times New Roman" w:cs="Times New Roman"/>
          <w:sz w:val="28"/>
          <w:szCs w:val="28"/>
        </w:rPr>
        <w:t>Chapter 16 begins with God asking Samuel what question and then what directive?</w:t>
      </w:r>
    </w:p>
    <w:p w:rsidR="003A2FFF" w:rsidRPr="00F231C7" w:rsidRDefault="001512DA" w:rsidP="00713775">
      <w:pPr>
        <w:rPr>
          <w:rFonts w:ascii="Times New Roman" w:hAnsi="Times New Roman" w:cs="Times New Roman"/>
          <w:sz w:val="24"/>
          <w:szCs w:val="24"/>
        </w:rPr>
      </w:pPr>
      <w:r>
        <w:rPr>
          <w:rFonts w:ascii="Times New Roman" w:hAnsi="Times New Roman" w:cs="Times New Roman"/>
          <w:sz w:val="24"/>
          <w:szCs w:val="24"/>
        </w:rPr>
        <w:t>How long are you going to mourn for Saul, seeing I have rejected him from reigning over Israel?  Get your stuff together and go to Bethlehem to see Jesse because I have chosen the next king from among Jesse’s sons.</w:t>
      </w:r>
    </w:p>
    <w:p w:rsidR="00391E95" w:rsidRPr="00391E95" w:rsidRDefault="00391E95" w:rsidP="00391E95">
      <w:pPr>
        <w:rPr>
          <w:rFonts w:ascii="Times New Roman" w:hAnsi="Times New Roman" w:cs="Times New Roman"/>
          <w:sz w:val="28"/>
          <w:szCs w:val="28"/>
        </w:rPr>
      </w:pPr>
    </w:p>
    <w:p w:rsidR="00CF2902" w:rsidRDefault="00391E95" w:rsidP="00391E95">
      <w:pPr>
        <w:pStyle w:val="ListParagraph"/>
        <w:numPr>
          <w:ilvl w:val="0"/>
          <w:numId w:val="17"/>
        </w:numPr>
        <w:rPr>
          <w:rFonts w:ascii="Times New Roman" w:hAnsi="Times New Roman" w:cs="Times New Roman"/>
          <w:sz w:val="28"/>
          <w:szCs w:val="28"/>
        </w:rPr>
      </w:pPr>
      <w:r w:rsidRPr="00391E95">
        <w:rPr>
          <w:rFonts w:ascii="Times New Roman" w:hAnsi="Times New Roman" w:cs="Times New Roman"/>
          <w:sz w:val="28"/>
          <w:szCs w:val="28"/>
        </w:rPr>
        <w:t xml:space="preserve"> </w:t>
      </w:r>
      <w:r w:rsidR="001512DA">
        <w:rPr>
          <w:rFonts w:ascii="Times New Roman" w:hAnsi="Times New Roman" w:cs="Times New Roman"/>
          <w:sz w:val="28"/>
          <w:szCs w:val="28"/>
        </w:rPr>
        <w:t xml:space="preserve">Why is Samuel worried </w:t>
      </w:r>
      <w:r w:rsidR="00C52DE2">
        <w:rPr>
          <w:rFonts w:ascii="Times New Roman" w:hAnsi="Times New Roman" w:cs="Times New Roman"/>
          <w:sz w:val="28"/>
          <w:szCs w:val="28"/>
        </w:rPr>
        <w:t>that Saul</w:t>
      </w:r>
      <w:r w:rsidR="001512DA">
        <w:rPr>
          <w:rFonts w:ascii="Times New Roman" w:hAnsi="Times New Roman" w:cs="Times New Roman"/>
          <w:sz w:val="28"/>
          <w:szCs w:val="28"/>
        </w:rPr>
        <w:t xml:space="preserve"> will kill him?</w:t>
      </w:r>
    </w:p>
    <w:p w:rsidR="00C52DE2" w:rsidRDefault="00C52DE2" w:rsidP="0088026B">
      <w:pPr>
        <w:rPr>
          <w:rFonts w:ascii="Times New Roman" w:hAnsi="Times New Roman" w:cs="Times New Roman"/>
          <w:sz w:val="24"/>
          <w:szCs w:val="24"/>
        </w:rPr>
      </w:pPr>
      <w:r>
        <w:rPr>
          <w:rFonts w:ascii="Times New Roman" w:hAnsi="Times New Roman" w:cs="Times New Roman"/>
          <w:sz w:val="24"/>
          <w:szCs w:val="24"/>
        </w:rPr>
        <w:t xml:space="preserve">Saul was suspicious of every move the prophet made since he had announced the Lord’s rejection of Saul.  This sensitiveness was no doubt greatly increased by Samuel’s hesitancy to join his king in worship.  </w:t>
      </w:r>
    </w:p>
    <w:p w:rsidR="0088026B" w:rsidRPr="00C52DE2" w:rsidRDefault="00C52DE2" w:rsidP="0088026B">
      <w:pPr>
        <w:rPr>
          <w:rFonts w:ascii="Times New Roman" w:hAnsi="Times New Roman" w:cs="Times New Roman"/>
          <w:i/>
          <w:sz w:val="20"/>
          <w:szCs w:val="20"/>
        </w:rPr>
      </w:pPr>
      <w:r w:rsidRPr="00C52DE2">
        <w:rPr>
          <w:rFonts w:ascii="Times New Roman" w:hAnsi="Times New Roman" w:cs="Times New Roman"/>
          <w:i/>
          <w:sz w:val="20"/>
          <w:szCs w:val="20"/>
        </w:rPr>
        <w:t>(SDA BC vol.2 p.529)</w:t>
      </w:r>
    </w:p>
    <w:p w:rsidR="00F35D59" w:rsidRPr="00391E95" w:rsidRDefault="00F35D59" w:rsidP="00321EF2">
      <w:pPr>
        <w:ind w:firstLine="720"/>
        <w:rPr>
          <w:rFonts w:ascii="Times New Roman" w:hAnsi="Times New Roman" w:cs="Times New Roman"/>
          <w:sz w:val="28"/>
          <w:szCs w:val="28"/>
        </w:rPr>
      </w:pPr>
    </w:p>
    <w:p w:rsidR="00391E95" w:rsidRPr="00C54DE6" w:rsidRDefault="00391E95" w:rsidP="00391E95">
      <w:pPr>
        <w:pStyle w:val="ListParagraph"/>
        <w:numPr>
          <w:ilvl w:val="0"/>
          <w:numId w:val="17"/>
        </w:numPr>
        <w:rPr>
          <w:rFonts w:ascii="Times New Roman" w:hAnsi="Times New Roman" w:cs="Times New Roman"/>
          <w:sz w:val="28"/>
          <w:szCs w:val="28"/>
        </w:rPr>
      </w:pPr>
      <w:r w:rsidRPr="00391E95">
        <w:rPr>
          <w:rFonts w:ascii="Times New Roman" w:hAnsi="Times New Roman" w:cs="Times New Roman"/>
          <w:sz w:val="28"/>
          <w:szCs w:val="28"/>
        </w:rPr>
        <w:t xml:space="preserve"> </w:t>
      </w:r>
      <w:r w:rsidR="00C52DE2">
        <w:rPr>
          <w:rFonts w:ascii="Times New Roman" w:hAnsi="Times New Roman" w:cs="Times New Roman"/>
          <w:sz w:val="28"/>
          <w:szCs w:val="28"/>
        </w:rPr>
        <w:t>How does God answer Samuel’s concerns</w:t>
      </w:r>
      <w:r w:rsidR="00C54DE6">
        <w:rPr>
          <w:rFonts w:ascii="Times New Roman" w:hAnsi="Times New Roman" w:cs="Times New Roman"/>
          <w:sz w:val="28"/>
          <w:szCs w:val="28"/>
        </w:rPr>
        <w:t>?</w:t>
      </w:r>
    </w:p>
    <w:p w:rsidR="00391E95" w:rsidRDefault="00C52DE2" w:rsidP="00391E95">
      <w:pPr>
        <w:rPr>
          <w:rFonts w:ascii="Times New Roman" w:hAnsi="Times New Roman" w:cs="Times New Roman"/>
          <w:i/>
          <w:sz w:val="20"/>
          <w:szCs w:val="20"/>
        </w:rPr>
      </w:pPr>
      <w:r>
        <w:rPr>
          <w:rFonts w:ascii="Times New Roman" w:hAnsi="Times New Roman" w:cs="Times New Roman"/>
          <w:sz w:val="24"/>
          <w:szCs w:val="24"/>
        </w:rPr>
        <w:t>God tells Samuel to take a heifer to sacrifice.  It is entirely natural that the prophet would bring a sacrifice.  Bethlehem was on Samuel’s route to visit and make sacrifices.  So, the king would have no question about Samuel’s visiting, it was a routine ministration by the prophet.</w:t>
      </w:r>
      <w:r w:rsidR="00E87059">
        <w:rPr>
          <w:rFonts w:ascii="Times New Roman" w:hAnsi="Times New Roman" w:cs="Times New Roman"/>
          <w:sz w:val="24"/>
          <w:szCs w:val="24"/>
        </w:rPr>
        <w:t xml:space="preserve">  </w:t>
      </w:r>
      <w:r>
        <w:rPr>
          <w:rFonts w:ascii="Times New Roman" w:hAnsi="Times New Roman" w:cs="Times New Roman"/>
          <w:i/>
          <w:sz w:val="20"/>
          <w:szCs w:val="20"/>
        </w:rPr>
        <w:t>(SDA BC 529</w:t>
      </w:r>
      <w:r w:rsidR="00E87059" w:rsidRPr="00E87059">
        <w:rPr>
          <w:rFonts w:ascii="Times New Roman" w:hAnsi="Times New Roman" w:cs="Times New Roman"/>
          <w:i/>
          <w:sz w:val="20"/>
          <w:szCs w:val="20"/>
        </w:rPr>
        <w:t>)</w:t>
      </w:r>
    </w:p>
    <w:p w:rsidR="00B40081" w:rsidRPr="00EB2C8F" w:rsidRDefault="00B40081" w:rsidP="00391E95">
      <w:pPr>
        <w:rPr>
          <w:rFonts w:ascii="Times New Roman" w:hAnsi="Times New Roman" w:cs="Times New Roman"/>
          <w:sz w:val="24"/>
          <w:szCs w:val="24"/>
        </w:rPr>
      </w:pPr>
    </w:p>
    <w:p w:rsidR="00312AF1" w:rsidRDefault="00C52DE2" w:rsidP="00391E95">
      <w:pPr>
        <w:pStyle w:val="ListParagraph"/>
        <w:numPr>
          <w:ilvl w:val="0"/>
          <w:numId w:val="17"/>
        </w:numPr>
        <w:rPr>
          <w:rFonts w:ascii="Times New Roman" w:hAnsi="Times New Roman" w:cs="Times New Roman"/>
          <w:sz w:val="28"/>
          <w:szCs w:val="28"/>
        </w:rPr>
      </w:pPr>
      <w:r>
        <w:rPr>
          <w:rFonts w:ascii="Times New Roman" w:hAnsi="Times New Roman" w:cs="Times New Roman"/>
          <w:sz w:val="28"/>
          <w:szCs w:val="28"/>
        </w:rPr>
        <w:t xml:space="preserve">At the worship service, </w:t>
      </w:r>
      <w:r w:rsidR="00E338A8">
        <w:rPr>
          <w:rFonts w:ascii="Times New Roman" w:hAnsi="Times New Roman" w:cs="Times New Roman"/>
          <w:sz w:val="28"/>
          <w:szCs w:val="28"/>
        </w:rPr>
        <w:t>Samuel meets Jesse’s sons, but God does not select any of them.  Why?</w:t>
      </w:r>
    </w:p>
    <w:p w:rsidR="005E4087" w:rsidRPr="00DB60F1" w:rsidRDefault="00B40081" w:rsidP="00E87059">
      <w:pPr>
        <w:rPr>
          <w:rFonts w:ascii="Times New Roman" w:hAnsi="Times New Roman" w:cs="Times New Roman"/>
          <w:sz w:val="24"/>
          <w:szCs w:val="24"/>
        </w:rPr>
      </w:pPr>
      <w:r>
        <w:rPr>
          <w:rFonts w:ascii="Times New Roman" w:hAnsi="Times New Roman" w:cs="Times New Roman"/>
          <w:sz w:val="24"/>
          <w:szCs w:val="24"/>
        </w:rPr>
        <w:t>Eliab did not fear the Lord</w:t>
      </w:r>
      <w:r w:rsidRPr="00B40081">
        <w:rPr>
          <w:rFonts w:ascii="Times New Roman" w:hAnsi="Times New Roman" w:cs="Times New Roman"/>
          <w:i/>
          <w:sz w:val="20"/>
          <w:szCs w:val="20"/>
        </w:rPr>
        <w:t>.  (PP 638)</w:t>
      </w:r>
      <w:r>
        <w:rPr>
          <w:rFonts w:ascii="Times New Roman" w:hAnsi="Times New Roman" w:cs="Times New Roman"/>
          <w:sz w:val="24"/>
          <w:szCs w:val="24"/>
        </w:rPr>
        <w:t xml:space="preserve">  Not all of the sons are present.  The youngest, David, was left home to watch over the sheep.    </w:t>
      </w:r>
      <w:r w:rsidR="00E338A8">
        <w:rPr>
          <w:rFonts w:ascii="Times New Roman" w:hAnsi="Times New Roman" w:cs="Times New Roman"/>
          <w:sz w:val="24"/>
          <w:szCs w:val="24"/>
        </w:rPr>
        <w:t xml:space="preserve">When Samuel asks Jesse if these were all his sons, Jesse says the youngest is </w:t>
      </w:r>
      <w:r>
        <w:rPr>
          <w:rFonts w:ascii="Times New Roman" w:hAnsi="Times New Roman" w:cs="Times New Roman"/>
          <w:sz w:val="24"/>
          <w:szCs w:val="24"/>
        </w:rPr>
        <w:t>back home watching sheep</w:t>
      </w:r>
      <w:r w:rsidR="00E338A8">
        <w:rPr>
          <w:rFonts w:ascii="Times New Roman" w:hAnsi="Times New Roman" w:cs="Times New Roman"/>
          <w:sz w:val="24"/>
          <w:szCs w:val="24"/>
        </w:rPr>
        <w:t xml:space="preserve">.  David is sent for before would </w:t>
      </w:r>
      <w:r>
        <w:rPr>
          <w:rFonts w:ascii="Times New Roman" w:hAnsi="Times New Roman" w:cs="Times New Roman"/>
          <w:sz w:val="24"/>
          <w:szCs w:val="24"/>
        </w:rPr>
        <w:t xml:space="preserve">anybody has </w:t>
      </w:r>
      <w:r w:rsidR="00E338A8">
        <w:rPr>
          <w:rFonts w:ascii="Times New Roman" w:hAnsi="Times New Roman" w:cs="Times New Roman"/>
          <w:sz w:val="24"/>
          <w:szCs w:val="24"/>
        </w:rPr>
        <w:t xml:space="preserve">set down to eat, because </w:t>
      </w:r>
      <w:r>
        <w:rPr>
          <w:rFonts w:ascii="Times New Roman" w:hAnsi="Times New Roman" w:cs="Times New Roman"/>
          <w:sz w:val="24"/>
          <w:szCs w:val="24"/>
        </w:rPr>
        <w:t>Samuel</w:t>
      </w:r>
      <w:r w:rsidR="00E338A8">
        <w:rPr>
          <w:rFonts w:ascii="Times New Roman" w:hAnsi="Times New Roman" w:cs="Times New Roman"/>
          <w:sz w:val="24"/>
          <w:szCs w:val="24"/>
        </w:rPr>
        <w:t xml:space="preserve"> would do the anointing first.  </w:t>
      </w:r>
    </w:p>
    <w:p w:rsidR="00312AF1" w:rsidRDefault="00312AF1" w:rsidP="00312AF1">
      <w:pPr>
        <w:rPr>
          <w:rFonts w:ascii="Times New Roman" w:hAnsi="Times New Roman" w:cs="Times New Roman"/>
          <w:sz w:val="28"/>
          <w:szCs w:val="28"/>
        </w:rPr>
      </w:pPr>
    </w:p>
    <w:p w:rsidR="00E338A8" w:rsidRDefault="00E338A8" w:rsidP="00312AF1">
      <w:pPr>
        <w:pStyle w:val="ListParagraph"/>
        <w:numPr>
          <w:ilvl w:val="0"/>
          <w:numId w:val="17"/>
        </w:numPr>
        <w:rPr>
          <w:rFonts w:ascii="Times New Roman" w:hAnsi="Times New Roman" w:cs="Times New Roman"/>
          <w:sz w:val="28"/>
          <w:szCs w:val="28"/>
        </w:rPr>
      </w:pPr>
      <w:r>
        <w:rPr>
          <w:rFonts w:ascii="Times New Roman" w:hAnsi="Times New Roman" w:cs="Times New Roman"/>
          <w:sz w:val="28"/>
          <w:szCs w:val="28"/>
        </w:rPr>
        <w:lastRenderedPageBreak/>
        <w:t>What does Samuel notice about Jesse’s eldest son and what does God tell him?</w:t>
      </w:r>
    </w:p>
    <w:p w:rsidR="00E338A8" w:rsidRPr="00E338A8" w:rsidRDefault="00E338A8" w:rsidP="00E338A8">
      <w:pPr>
        <w:rPr>
          <w:rFonts w:ascii="Times New Roman" w:hAnsi="Times New Roman" w:cs="Times New Roman"/>
          <w:sz w:val="28"/>
          <w:szCs w:val="28"/>
        </w:rPr>
      </w:pPr>
      <w:r>
        <w:rPr>
          <w:rFonts w:ascii="Times New Roman" w:hAnsi="Times New Roman" w:cs="Times New Roman"/>
          <w:sz w:val="28"/>
          <w:szCs w:val="28"/>
        </w:rPr>
        <w:t>Jesse’s oldest son is tall, handsome and Samuel thought he surely was the Lord’s chosen.  However, God told Samuel not to look at his countenance, because He had refused him.  God went on to explain that we look on a person’s outward appearance, but that He</w:t>
      </w:r>
      <w:r w:rsidR="00B40081">
        <w:rPr>
          <w:rFonts w:ascii="Times New Roman" w:hAnsi="Times New Roman" w:cs="Times New Roman"/>
          <w:sz w:val="28"/>
          <w:szCs w:val="28"/>
        </w:rPr>
        <w:t>, the Lord, looks on the</w:t>
      </w:r>
      <w:r>
        <w:rPr>
          <w:rFonts w:ascii="Times New Roman" w:hAnsi="Times New Roman" w:cs="Times New Roman"/>
          <w:sz w:val="28"/>
          <w:szCs w:val="28"/>
        </w:rPr>
        <w:t xml:space="preserve"> heart.</w:t>
      </w:r>
      <w:r w:rsidR="00B40081">
        <w:rPr>
          <w:rFonts w:ascii="Times New Roman" w:hAnsi="Times New Roman" w:cs="Times New Roman"/>
          <w:sz w:val="28"/>
          <w:szCs w:val="28"/>
        </w:rPr>
        <w:t xml:space="preserve"> </w:t>
      </w:r>
    </w:p>
    <w:p w:rsidR="00391E95" w:rsidRPr="00E338A8" w:rsidRDefault="00E338A8" w:rsidP="00E338A8">
      <w:pPr>
        <w:pStyle w:val="ListParagraph"/>
        <w:numPr>
          <w:ilvl w:val="0"/>
          <w:numId w:val="17"/>
        </w:numPr>
        <w:rPr>
          <w:rFonts w:ascii="Times New Roman" w:hAnsi="Times New Roman" w:cs="Times New Roman"/>
          <w:sz w:val="28"/>
          <w:szCs w:val="28"/>
        </w:rPr>
      </w:pPr>
      <w:r w:rsidRPr="00E338A8">
        <w:rPr>
          <w:rFonts w:ascii="Times New Roman" w:hAnsi="Times New Roman" w:cs="Times New Roman"/>
          <w:sz w:val="28"/>
          <w:szCs w:val="28"/>
        </w:rPr>
        <w:t>What is noted about David</w:t>
      </w:r>
      <w:r w:rsidR="00B40081">
        <w:rPr>
          <w:rFonts w:ascii="Times New Roman" w:hAnsi="Times New Roman" w:cs="Times New Roman"/>
          <w:sz w:val="28"/>
          <w:szCs w:val="28"/>
        </w:rPr>
        <w:t>’s appearance?</w:t>
      </w:r>
      <w:r w:rsidR="005E4087" w:rsidRPr="00E338A8">
        <w:rPr>
          <w:rFonts w:ascii="Times New Roman" w:hAnsi="Times New Roman" w:cs="Times New Roman"/>
          <w:sz w:val="28"/>
          <w:szCs w:val="28"/>
        </w:rPr>
        <w:t xml:space="preserve">  </w:t>
      </w:r>
    </w:p>
    <w:p w:rsidR="00391E95" w:rsidRDefault="00B40081" w:rsidP="00391E95">
      <w:pPr>
        <w:rPr>
          <w:rFonts w:ascii="Times New Roman" w:hAnsi="Times New Roman" w:cs="Times New Roman"/>
          <w:sz w:val="28"/>
          <w:szCs w:val="28"/>
        </w:rPr>
      </w:pPr>
      <w:r>
        <w:rPr>
          <w:rFonts w:ascii="Times New Roman" w:hAnsi="Times New Roman" w:cs="Times New Roman"/>
          <w:sz w:val="24"/>
          <w:szCs w:val="24"/>
        </w:rPr>
        <w:t xml:space="preserve">David is ruddy, of a beautiful countenance, and goodly to look to.  </w:t>
      </w:r>
      <w:r w:rsidR="000E671E">
        <w:rPr>
          <w:rFonts w:ascii="Times New Roman" w:hAnsi="Times New Roman" w:cs="Times New Roman"/>
          <w:sz w:val="28"/>
          <w:szCs w:val="28"/>
        </w:rPr>
        <w:t xml:space="preserve"> </w:t>
      </w:r>
      <w:r w:rsidR="000E671E" w:rsidRPr="000E671E">
        <w:rPr>
          <w:rFonts w:ascii="Times New Roman" w:hAnsi="Times New Roman" w:cs="Times New Roman"/>
          <w:i/>
          <w:sz w:val="20"/>
          <w:szCs w:val="20"/>
        </w:rPr>
        <w:t xml:space="preserve">(2 </w:t>
      </w:r>
      <w:proofErr w:type="spellStart"/>
      <w:r w:rsidR="000E671E" w:rsidRPr="000E671E">
        <w:rPr>
          <w:rFonts w:ascii="Times New Roman" w:hAnsi="Times New Roman" w:cs="Times New Roman"/>
          <w:i/>
          <w:sz w:val="20"/>
          <w:szCs w:val="20"/>
        </w:rPr>
        <w:t>Cor</w:t>
      </w:r>
      <w:proofErr w:type="spellEnd"/>
      <w:r w:rsidR="000E671E" w:rsidRPr="000E671E">
        <w:rPr>
          <w:rFonts w:ascii="Times New Roman" w:hAnsi="Times New Roman" w:cs="Times New Roman"/>
          <w:i/>
          <w:sz w:val="20"/>
          <w:szCs w:val="20"/>
        </w:rPr>
        <w:t xml:space="preserve"> 7:9-11)</w:t>
      </w:r>
      <w:proofErr w:type="gramStart"/>
      <w:r w:rsidR="000E671E">
        <w:rPr>
          <w:rFonts w:ascii="Times New Roman" w:hAnsi="Times New Roman" w:cs="Times New Roman"/>
          <w:i/>
          <w:sz w:val="20"/>
          <w:szCs w:val="20"/>
        </w:rPr>
        <w:t>”  (</w:t>
      </w:r>
      <w:proofErr w:type="gramEnd"/>
      <w:r w:rsidR="000E671E">
        <w:rPr>
          <w:rFonts w:ascii="Times New Roman" w:hAnsi="Times New Roman" w:cs="Times New Roman"/>
          <w:i/>
          <w:sz w:val="20"/>
          <w:szCs w:val="20"/>
        </w:rPr>
        <w:t>SDA BC vol.2. p.526)</w:t>
      </w:r>
    </w:p>
    <w:p w:rsidR="00B40081" w:rsidRDefault="00B40081" w:rsidP="00391E95">
      <w:pPr>
        <w:rPr>
          <w:rFonts w:ascii="Times New Roman" w:hAnsi="Times New Roman" w:cs="Times New Roman"/>
          <w:sz w:val="28"/>
          <w:szCs w:val="28"/>
        </w:rPr>
      </w:pPr>
    </w:p>
    <w:p w:rsidR="00391E95" w:rsidRPr="00B40081" w:rsidRDefault="00B40081" w:rsidP="00391E95">
      <w:pPr>
        <w:pStyle w:val="ListParagraph"/>
        <w:numPr>
          <w:ilvl w:val="0"/>
          <w:numId w:val="17"/>
        </w:numPr>
        <w:rPr>
          <w:rFonts w:ascii="Times New Roman" w:hAnsi="Times New Roman" w:cs="Times New Roman"/>
          <w:sz w:val="28"/>
          <w:szCs w:val="28"/>
        </w:rPr>
      </w:pPr>
      <w:r w:rsidRPr="00B40081">
        <w:rPr>
          <w:rFonts w:ascii="Times New Roman" w:hAnsi="Times New Roman" w:cs="Times New Roman"/>
          <w:sz w:val="28"/>
          <w:szCs w:val="28"/>
        </w:rPr>
        <w:t>What is said of Saul’s state of mind during this period?</w:t>
      </w:r>
      <w:r w:rsidR="000E671E" w:rsidRPr="00B40081">
        <w:rPr>
          <w:rFonts w:ascii="Times New Roman" w:hAnsi="Times New Roman" w:cs="Times New Roman"/>
          <w:sz w:val="28"/>
          <w:szCs w:val="28"/>
        </w:rPr>
        <w:t xml:space="preserve"> </w:t>
      </w:r>
    </w:p>
    <w:p w:rsidR="00C3790A" w:rsidRDefault="009B06AA" w:rsidP="00C3790A">
      <w:pPr>
        <w:rPr>
          <w:rFonts w:ascii="Times New Roman" w:hAnsi="Times New Roman" w:cs="Times New Roman"/>
          <w:sz w:val="24"/>
          <w:szCs w:val="24"/>
        </w:rPr>
      </w:pPr>
      <w:r>
        <w:rPr>
          <w:rFonts w:ascii="Times New Roman" w:hAnsi="Times New Roman" w:cs="Times New Roman"/>
          <w:sz w:val="24"/>
          <w:szCs w:val="24"/>
        </w:rPr>
        <w:t>“</w:t>
      </w:r>
      <w:r w:rsidR="00B40081">
        <w:rPr>
          <w:rFonts w:ascii="Times New Roman" w:hAnsi="Times New Roman" w:cs="Times New Roman"/>
          <w:sz w:val="24"/>
          <w:szCs w:val="24"/>
        </w:rPr>
        <w:t>Saul had rejected God’s Spirit and there was nothing more God could do for him.  God did not withdraw from Saul arbitrarily; but rather that Saul rebelled against His guidance and deliberately withdrew himself from the influence of the Spirit.</w:t>
      </w:r>
      <w:r>
        <w:rPr>
          <w:rFonts w:ascii="Times New Roman" w:hAnsi="Times New Roman" w:cs="Times New Roman"/>
          <w:sz w:val="24"/>
          <w:szCs w:val="24"/>
        </w:rPr>
        <w:t xml:space="preserve">  Sometimes scripture represents God as doing that which He does not prevent……When God withdraws His own Spirit, Satan is free to have his way.  …Apparently Saul had demonic disorders come upon him.  Severe melancholia developed as he brooded over the prophet’s announcement that he had forfeited the crown to a man “better” than he.”</w:t>
      </w:r>
      <w:r w:rsidR="005025F9">
        <w:rPr>
          <w:rFonts w:ascii="Times New Roman" w:hAnsi="Times New Roman" w:cs="Times New Roman"/>
          <w:sz w:val="24"/>
          <w:szCs w:val="24"/>
        </w:rPr>
        <w:t xml:space="preserve">  </w:t>
      </w:r>
      <w:r w:rsidR="005025F9" w:rsidRPr="00FE404D">
        <w:rPr>
          <w:rFonts w:ascii="Times New Roman" w:hAnsi="Times New Roman" w:cs="Times New Roman"/>
          <w:i/>
          <w:sz w:val="20"/>
          <w:szCs w:val="20"/>
        </w:rPr>
        <w:t>(</w:t>
      </w:r>
      <w:r>
        <w:rPr>
          <w:rFonts w:ascii="Times New Roman" w:hAnsi="Times New Roman" w:cs="Times New Roman"/>
          <w:i/>
          <w:sz w:val="20"/>
          <w:szCs w:val="20"/>
        </w:rPr>
        <w:t>SDA BC vol.2 p.531)</w:t>
      </w:r>
    </w:p>
    <w:p w:rsidR="005025F9" w:rsidRPr="005025F9" w:rsidRDefault="005025F9" w:rsidP="00C3790A">
      <w:pPr>
        <w:rPr>
          <w:rFonts w:ascii="Times New Roman" w:hAnsi="Times New Roman" w:cs="Times New Roman"/>
          <w:sz w:val="24"/>
          <w:szCs w:val="24"/>
        </w:rPr>
      </w:pPr>
    </w:p>
    <w:p w:rsidR="00C3790A" w:rsidRPr="005025F9" w:rsidRDefault="009B06AA" w:rsidP="00C3790A">
      <w:pPr>
        <w:pStyle w:val="ListParagraph"/>
        <w:numPr>
          <w:ilvl w:val="0"/>
          <w:numId w:val="17"/>
        </w:numPr>
        <w:rPr>
          <w:rFonts w:ascii="Times New Roman" w:hAnsi="Times New Roman" w:cs="Times New Roman"/>
          <w:sz w:val="28"/>
          <w:szCs w:val="28"/>
        </w:rPr>
      </w:pPr>
      <w:r>
        <w:rPr>
          <w:rFonts w:ascii="Times New Roman" w:hAnsi="Times New Roman" w:cs="Times New Roman"/>
          <w:sz w:val="28"/>
          <w:szCs w:val="28"/>
        </w:rPr>
        <w:t>What suggestion do Saul’s wise men come up with for his angst</w:t>
      </w:r>
      <w:r w:rsidR="005025F9" w:rsidRPr="005025F9">
        <w:rPr>
          <w:rFonts w:ascii="Times New Roman" w:hAnsi="Times New Roman" w:cs="Times New Roman"/>
          <w:sz w:val="28"/>
          <w:szCs w:val="28"/>
        </w:rPr>
        <w:t>?</w:t>
      </w:r>
    </w:p>
    <w:p w:rsidR="00C3790A" w:rsidRPr="009B06AA" w:rsidRDefault="00432676" w:rsidP="00391E95">
      <w:pPr>
        <w:rPr>
          <w:rFonts w:ascii="Times New Roman" w:hAnsi="Times New Roman" w:cs="Times New Roman"/>
          <w:i/>
          <w:sz w:val="24"/>
          <w:szCs w:val="24"/>
        </w:rPr>
      </w:pPr>
      <w:r w:rsidRPr="009B06AA">
        <w:rPr>
          <w:rFonts w:ascii="Times New Roman" w:hAnsi="Times New Roman" w:cs="Times New Roman"/>
          <w:sz w:val="24"/>
          <w:szCs w:val="24"/>
        </w:rPr>
        <w:t>“</w:t>
      </w:r>
      <w:r w:rsidR="009B06AA" w:rsidRPr="009B06AA">
        <w:rPr>
          <w:rFonts w:ascii="Times New Roman" w:hAnsi="Times New Roman" w:cs="Times New Roman"/>
          <w:sz w:val="24"/>
          <w:szCs w:val="24"/>
        </w:rPr>
        <w:t>Find a skilled musician and listen to soothing music</w:t>
      </w:r>
      <w:r w:rsidR="005025F9" w:rsidRPr="009B06AA">
        <w:rPr>
          <w:rFonts w:ascii="Times New Roman" w:hAnsi="Times New Roman" w:cs="Times New Roman"/>
          <w:i/>
          <w:sz w:val="24"/>
          <w:szCs w:val="24"/>
        </w:rPr>
        <w:t>.</w:t>
      </w:r>
      <w:r w:rsidRPr="009B06AA">
        <w:rPr>
          <w:rFonts w:ascii="Times New Roman" w:hAnsi="Times New Roman" w:cs="Times New Roman"/>
          <w:i/>
          <w:sz w:val="24"/>
          <w:szCs w:val="24"/>
        </w:rPr>
        <w:t>”</w:t>
      </w:r>
      <w:r w:rsidR="009B06AA">
        <w:rPr>
          <w:rFonts w:ascii="Times New Roman" w:hAnsi="Times New Roman" w:cs="Times New Roman"/>
          <w:sz w:val="24"/>
          <w:szCs w:val="24"/>
        </w:rPr>
        <w:t xml:space="preserve">  Saul agrees and when Jesse’s son is recommended to him, David is called to court.  Saul receives great comfort from David’s soothing, lofty hymns praising God.  Many of them were David’s own composition.  </w:t>
      </w:r>
      <w:r w:rsidR="00FA6A2A">
        <w:rPr>
          <w:rFonts w:ascii="Times New Roman" w:hAnsi="Times New Roman" w:cs="Times New Roman"/>
          <w:sz w:val="24"/>
          <w:szCs w:val="24"/>
        </w:rPr>
        <w:t xml:space="preserve">As Saul listened to David’s music his wicked feelings of self-pity and jealousy left him for a time </w:t>
      </w:r>
      <w:r w:rsidR="00FA6A2A" w:rsidRPr="00FA6A2A">
        <w:rPr>
          <w:rFonts w:ascii="Times New Roman" w:hAnsi="Times New Roman" w:cs="Times New Roman"/>
          <w:i/>
          <w:sz w:val="20"/>
          <w:szCs w:val="20"/>
        </w:rPr>
        <w:t>(SDA BC vol.2 p.531)</w:t>
      </w:r>
    </w:p>
    <w:p w:rsidR="00C3790A" w:rsidRDefault="00C3790A" w:rsidP="00C3790A">
      <w:pPr>
        <w:rPr>
          <w:rFonts w:ascii="Times New Roman" w:hAnsi="Times New Roman" w:cs="Times New Roman"/>
          <w:sz w:val="28"/>
          <w:szCs w:val="28"/>
        </w:rPr>
      </w:pPr>
    </w:p>
    <w:p w:rsidR="00F513FE" w:rsidRDefault="00F64B68" w:rsidP="00F410E4">
      <w:pPr>
        <w:rPr>
          <w:rFonts w:ascii="Edwardian Script ITC" w:hAnsi="Edwardian Script ITC" w:cs="Times New Roman"/>
          <w:b/>
          <w:sz w:val="72"/>
          <w:szCs w:val="28"/>
        </w:rPr>
      </w:pPr>
      <w:r>
        <w:rPr>
          <w:noProof/>
        </w:rPr>
        <mc:AlternateContent>
          <mc:Choice Requires="wps">
            <w:drawing>
              <wp:anchor distT="0" distB="0" distL="114300" distR="114300" simplePos="0" relativeHeight="251661312" behindDoc="1" locked="0" layoutInCell="1" allowOverlap="1" wp14:anchorId="39ACE953" wp14:editId="397FF210">
                <wp:simplePos x="0" y="0"/>
                <wp:positionH relativeFrom="column">
                  <wp:posOffset>-210820</wp:posOffset>
                </wp:positionH>
                <wp:positionV relativeFrom="paragraph">
                  <wp:posOffset>10160</wp:posOffset>
                </wp:positionV>
                <wp:extent cx="3731260" cy="587375"/>
                <wp:effectExtent l="0" t="0" r="21590" b="22225"/>
                <wp:wrapNone/>
                <wp:docPr id="6" name="Rounded Rectangle 6"/>
                <wp:cNvGraphicFramePr/>
                <a:graphic xmlns:a="http://schemas.openxmlformats.org/drawingml/2006/main">
                  <a:graphicData uri="http://schemas.microsoft.com/office/word/2010/wordprocessingShape">
                    <wps:wsp>
                      <wps:cNvSpPr/>
                      <wps:spPr>
                        <a:xfrm>
                          <a:off x="0" y="0"/>
                          <a:ext cx="3731260" cy="587375"/>
                        </a:xfrm>
                        <a:prstGeom prst="roundRect">
                          <a:avLst/>
                        </a:prstGeom>
                        <a:solidFill>
                          <a:srgbClr val="92D050"/>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D6814AC" id="Rounded Rectangle 6" o:spid="_x0000_s1026" style="position:absolute;margin-left:-16.6pt;margin-top:.8pt;width:293.8pt;height:46.2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" fillcolor="#92d050" strokecolor="#538135 [2409]" strokeweight="1pt">
                <v:stroke joinstyle="miter"/>
              </v:roundrect>
            </w:pict>
          </mc:Fallback>
        </mc:AlternateContent>
      </w:r>
      <w:r w:rsidR="005C50B1" w:rsidRPr="006754E2">
        <w:rPr>
          <w:rFonts w:ascii="Edwardian Script ITC" w:hAnsi="Edwardian Script ITC" w:cs="Times New Roman"/>
          <w:b/>
          <w:sz w:val="72"/>
          <w:szCs w:val="28"/>
        </w:rPr>
        <w:t>The Principles:</w:t>
      </w:r>
    </w:p>
    <w:p w:rsidR="008A0960" w:rsidRPr="00B71FE4" w:rsidRDefault="00FA6A2A" w:rsidP="00B71FE4">
      <w:pPr>
        <w:pStyle w:val="ListParagraph"/>
        <w:numPr>
          <w:ilvl w:val="0"/>
          <w:numId w:val="20"/>
        </w:numPr>
        <w:rPr>
          <w:rFonts w:ascii="Times New Roman" w:hAnsi="Times New Roman" w:cs="Times New Roman"/>
          <w:i/>
          <w:sz w:val="24"/>
          <w:szCs w:val="24"/>
        </w:rPr>
      </w:pPr>
      <w:r w:rsidRPr="00B71FE4">
        <w:rPr>
          <w:rFonts w:ascii="Times New Roman" w:hAnsi="Times New Roman" w:cs="Times New Roman"/>
          <w:sz w:val="28"/>
          <w:szCs w:val="28"/>
        </w:rPr>
        <w:t xml:space="preserve">What of God’s statement that He looks on the heart.  </w:t>
      </w:r>
      <w:r w:rsidR="00AF7020" w:rsidRPr="00B71FE4">
        <w:rPr>
          <w:rFonts w:ascii="Times New Roman" w:hAnsi="Times New Roman" w:cs="Times New Roman"/>
          <w:sz w:val="28"/>
          <w:szCs w:val="28"/>
        </w:rPr>
        <w:t>Are humans inclined to</w:t>
      </w:r>
      <w:r w:rsidRPr="00B71FE4">
        <w:rPr>
          <w:rFonts w:ascii="Times New Roman" w:hAnsi="Times New Roman" w:cs="Times New Roman"/>
          <w:sz w:val="28"/>
          <w:szCs w:val="28"/>
        </w:rPr>
        <w:t xml:space="preserve"> favor </w:t>
      </w:r>
      <w:r w:rsidR="00AF7020" w:rsidRPr="00B71FE4">
        <w:rPr>
          <w:rFonts w:ascii="Times New Roman" w:hAnsi="Times New Roman" w:cs="Times New Roman"/>
          <w:sz w:val="28"/>
          <w:szCs w:val="28"/>
        </w:rPr>
        <w:t xml:space="preserve">wealthy, popular or </w:t>
      </w:r>
      <w:r w:rsidRPr="00B71FE4">
        <w:rPr>
          <w:rFonts w:ascii="Times New Roman" w:hAnsi="Times New Roman" w:cs="Times New Roman"/>
          <w:sz w:val="28"/>
          <w:szCs w:val="28"/>
        </w:rPr>
        <w:t>attractive people and give them deference?</w:t>
      </w:r>
      <w:r w:rsidR="00D05BC4" w:rsidRPr="00B71FE4">
        <w:rPr>
          <w:rFonts w:ascii="Times New Roman" w:eastAsia="Times New Roman" w:hAnsi="Times New Roman" w:cs="Times New Roman"/>
          <w:color w:val="202124"/>
          <w:sz w:val="28"/>
          <w:szCs w:val="28"/>
        </w:rPr>
        <w:t xml:space="preserve">  What does the Bible say about being a respecter of persons?</w:t>
      </w:r>
      <w:r w:rsidR="00AF7020" w:rsidRPr="00B71FE4">
        <w:rPr>
          <w:rFonts w:ascii="Times New Roman" w:eastAsia="Times New Roman" w:hAnsi="Times New Roman" w:cs="Times New Roman"/>
          <w:color w:val="202124"/>
          <w:sz w:val="28"/>
          <w:szCs w:val="28"/>
        </w:rPr>
        <w:t xml:space="preserve"> </w:t>
      </w:r>
      <w:r w:rsidR="00AF7020" w:rsidRPr="00B71FE4">
        <w:rPr>
          <w:rFonts w:ascii="Times New Roman" w:hAnsi="Times New Roman" w:cs="Times New Roman"/>
          <w:sz w:val="24"/>
          <w:szCs w:val="24"/>
        </w:rPr>
        <w:t xml:space="preserve"> (</w:t>
      </w:r>
      <w:r w:rsidR="00AF7020" w:rsidRPr="00B71FE4">
        <w:rPr>
          <w:rFonts w:ascii="Times New Roman" w:eastAsia="Times New Roman" w:hAnsi="Times New Roman" w:cs="Times New Roman"/>
          <w:i/>
          <w:color w:val="202124"/>
          <w:sz w:val="20"/>
          <w:szCs w:val="20"/>
          <w:lang w:val="en"/>
        </w:rPr>
        <w:t>Acts 10:28, 34–35</w:t>
      </w:r>
      <w:r w:rsidR="00AF7020" w:rsidRPr="00B71FE4">
        <w:rPr>
          <w:rFonts w:ascii="Times New Roman" w:eastAsia="Times New Roman" w:hAnsi="Times New Roman" w:cs="Times New Roman"/>
          <w:color w:val="202124"/>
          <w:sz w:val="24"/>
          <w:szCs w:val="24"/>
          <w:lang w:val="en"/>
        </w:rPr>
        <w:t>)</w:t>
      </w:r>
    </w:p>
    <w:p w:rsidR="00D05BC4" w:rsidRPr="00D05BC4" w:rsidRDefault="00FA6A2A" w:rsidP="00D05BC4">
      <w:pPr>
        <w:shd w:val="clear" w:color="auto" w:fill="FFFFFF"/>
        <w:spacing w:line="240" w:lineRule="auto"/>
        <w:rPr>
          <w:rFonts w:ascii="Arial" w:eastAsia="Times New Roman" w:hAnsi="Arial" w:cs="Arial"/>
          <w:color w:val="202124"/>
          <w:sz w:val="24"/>
          <w:szCs w:val="24"/>
        </w:rPr>
      </w:pPr>
      <w:r>
        <w:rPr>
          <w:rFonts w:ascii="Times New Roman" w:hAnsi="Times New Roman" w:cs="Times New Roman"/>
          <w:sz w:val="24"/>
          <w:szCs w:val="24"/>
        </w:rPr>
        <w:t>Often</w:t>
      </w:r>
      <w:r w:rsidR="00D05BC4">
        <w:rPr>
          <w:rFonts w:ascii="Times New Roman" w:hAnsi="Times New Roman" w:cs="Times New Roman"/>
          <w:sz w:val="24"/>
          <w:szCs w:val="24"/>
        </w:rPr>
        <w:t>,</w:t>
      </w:r>
      <w:r>
        <w:rPr>
          <w:rFonts w:ascii="Times New Roman" w:hAnsi="Times New Roman" w:cs="Times New Roman"/>
          <w:sz w:val="24"/>
          <w:szCs w:val="24"/>
        </w:rPr>
        <w:t xml:space="preserve"> humans are overly influenced by a person’s appearance</w:t>
      </w:r>
      <w:r w:rsidR="00D05BC4">
        <w:rPr>
          <w:rFonts w:ascii="Times New Roman" w:hAnsi="Times New Roman" w:cs="Times New Roman"/>
          <w:sz w:val="24"/>
          <w:szCs w:val="24"/>
        </w:rPr>
        <w:t xml:space="preserve">. </w:t>
      </w:r>
    </w:p>
    <w:p w:rsidR="00AF7020" w:rsidRDefault="00D05BC4" w:rsidP="00D05BC4">
      <w:pPr>
        <w:shd w:val="clear" w:color="auto" w:fill="FFFFFF"/>
        <w:spacing w:after="0" w:line="240" w:lineRule="auto"/>
        <w:rPr>
          <w:rFonts w:ascii="Times New Roman" w:eastAsia="Times New Roman" w:hAnsi="Times New Roman" w:cs="Times New Roman"/>
          <w:color w:val="202124"/>
          <w:sz w:val="24"/>
          <w:szCs w:val="24"/>
          <w:lang w:val="en"/>
        </w:rPr>
      </w:pPr>
      <w:r w:rsidRPr="00D05BC4">
        <w:rPr>
          <w:rFonts w:ascii="Times New Roman" w:eastAsia="Times New Roman" w:hAnsi="Times New Roman" w:cs="Times New Roman"/>
          <w:color w:val="202124"/>
          <w:sz w:val="24"/>
          <w:szCs w:val="24"/>
          <w:lang w:val="en"/>
        </w:rPr>
        <w:t>The phrase, “God is no respecter of persons” means that </w:t>
      </w:r>
      <w:r w:rsidRPr="00D05BC4">
        <w:rPr>
          <w:rFonts w:ascii="Times New Roman" w:eastAsia="Times New Roman" w:hAnsi="Times New Roman" w:cs="Times New Roman"/>
          <w:bCs/>
          <w:color w:val="202124"/>
          <w:sz w:val="24"/>
          <w:szCs w:val="24"/>
          <w:lang w:val="en"/>
        </w:rPr>
        <w:t>God will provide every person with the opportunity to receive the blessings available through the plan of salvation</w:t>
      </w:r>
      <w:r w:rsidRPr="00D05BC4">
        <w:rPr>
          <w:rFonts w:ascii="Times New Roman" w:eastAsia="Times New Roman" w:hAnsi="Times New Roman" w:cs="Times New Roman"/>
          <w:color w:val="202124"/>
          <w:sz w:val="24"/>
          <w:szCs w:val="24"/>
          <w:lang w:val="en"/>
        </w:rPr>
        <w:t>.  He doesn’t show partiality to one and not to another</w:t>
      </w:r>
      <w:r>
        <w:rPr>
          <w:rFonts w:ascii="Times New Roman" w:eastAsia="Times New Roman" w:hAnsi="Times New Roman" w:cs="Times New Roman"/>
          <w:color w:val="202124"/>
          <w:sz w:val="24"/>
          <w:szCs w:val="24"/>
          <w:lang w:val="en"/>
        </w:rPr>
        <w:t xml:space="preserve"> for any characteristic or feature, etc</w:t>
      </w:r>
      <w:r w:rsidRPr="00D05BC4">
        <w:rPr>
          <w:rFonts w:ascii="Times New Roman" w:eastAsia="Times New Roman" w:hAnsi="Times New Roman" w:cs="Times New Roman"/>
          <w:color w:val="202124"/>
          <w:sz w:val="24"/>
          <w:szCs w:val="24"/>
          <w:lang w:val="en"/>
        </w:rPr>
        <w:t xml:space="preserve">.  All of us are individually loved by our Creator. </w:t>
      </w:r>
      <w:r>
        <w:rPr>
          <w:rFonts w:ascii="Times New Roman" w:eastAsia="Times New Roman" w:hAnsi="Times New Roman" w:cs="Times New Roman"/>
          <w:color w:val="202124"/>
          <w:sz w:val="24"/>
          <w:szCs w:val="24"/>
          <w:lang w:val="en"/>
        </w:rPr>
        <w:t xml:space="preserve">  The context in Acts indicates that t</w:t>
      </w:r>
      <w:r w:rsidRPr="00D05BC4">
        <w:rPr>
          <w:rFonts w:ascii="Times New Roman" w:eastAsia="Times New Roman" w:hAnsi="Times New Roman" w:cs="Times New Roman"/>
          <w:color w:val="202124"/>
          <w:sz w:val="24"/>
          <w:szCs w:val="24"/>
          <w:lang w:val="en"/>
        </w:rPr>
        <w:t xml:space="preserve">he gospel was for all people, not just the Jews. </w:t>
      </w:r>
    </w:p>
    <w:p w:rsidR="00AF7020" w:rsidRDefault="00AF7020" w:rsidP="00AF7020">
      <w:pPr>
        <w:shd w:val="clear" w:color="auto" w:fill="FFFFFF"/>
        <w:spacing w:before="100" w:beforeAutospacing="1" w:after="100" w:afterAutospacing="1" w:line="240" w:lineRule="auto"/>
        <w:rPr>
          <w:rFonts w:ascii="Times New Roman" w:eastAsia="Times New Roman" w:hAnsi="Times New Roman" w:cs="Times New Roman"/>
          <w:i/>
          <w:color w:val="000000"/>
          <w:sz w:val="20"/>
          <w:szCs w:val="20"/>
        </w:rPr>
      </w:pPr>
    </w:p>
    <w:p w:rsidR="00AF7020" w:rsidRDefault="00AF7020" w:rsidP="00AF7020">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AF7020">
        <w:rPr>
          <w:rFonts w:ascii="Times New Roman" w:eastAsia="Times New Roman" w:hAnsi="Times New Roman" w:cs="Times New Roman"/>
          <w:i/>
          <w:color w:val="000000"/>
          <w:sz w:val="20"/>
          <w:szCs w:val="20"/>
        </w:rPr>
        <w:lastRenderedPageBreak/>
        <w:t>(James 2:1-9)</w:t>
      </w:r>
      <w:r>
        <w:rPr>
          <w:rFonts w:ascii="Times New Roman" w:eastAsia="Times New Roman" w:hAnsi="Times New Roman" w:cs="Times New Roman"/>
          <w:color w:val="000000"/>
          <w:sz w:val="24"/>
          <w:szCs w:val="24"/>
        </w:rPr>
        <w:t xml:space="preserve">  </w:t>
      </w:r>
    </w:p>
    <w:p w:rsidR="00AF7020" w:rsidRPr="00AF7020" w:rsidRDefault="00AF7020" w:rsidP="00AF7020">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 </w:t>
      </w:r>
      <w:r w:rsidRPr="00AF7020">
        <w:rPr>
          <w:rFonts w:ascii="Times New Roman" w:eastAsia="Times New Roman" w:hAnsi="Times New Roman" w:cs="Times New Roman"/>
          <w:color w:val="000000"/>
          <w:sz w:val="24"/>
          <w:szCs w:val="24"/>
        </w:rPr>
        <w:t>My brothers and sisters, practice your faith in our glorious Lord Jesus Christ by not favoring one person over another. </w:t>
      </w:r>
      <w:r w:rsidRPr="00AF7020">
        <w:rPr>
          <w:rFonts w:ascii="Times New Roman" w:eastAsia="Times New Roman" w:hAnsi="Times New Roman" w:cs="Times New Roman"/>
          <w:b/>
          <w:bCs/>
          <w:color w:val="000000"/>
          <w:sz w:val="24"/>
          <w:szCs w:val="24"/>
          <w:vertAlign w:val="superscript"/>
        </w:rPr>
        <w:t>2 </w:t>
      </w:r>
      <w:r w:rsidRPr="00AF7020">
        <w:rPr>
          <w:rFonts w:ascii="Times New Roman" w:eastAsia="Times New Roman" w:hAnsi="Times New Roman" w:cs="Times New Roman"/>
          <w:color w:val="000000"/>
          <w:sz w:val="24"/>
          <w:szCs w:val="24"/>
        </w:rPr>
        <w:t>For example, two men come to your worship service. One man is wearing gold rings and fine clothes; the other man, who is poor, is wearing shabby clothes. </w:t>
      </w:r>
      <w:r w:rsidRPr="00AF7020">
        <w:rPr>
          <w:rFonts w:ascii="Times New Roman" w:eastAsia="Times New Roman" w:hAnsi="Times New Roman" w:cs="Times New Roman"/>
          <w:b/>
          <w:bCs/>
          <w:color w:val="000000"/>
          <w:sz w:val="24"/>
          <w:szCs w:val="24"/>
          <w:vertAlign w:val="superscript"/>
        </w:rPr>
        <w:t>3 </w:t>
      </w:r>
      <w:r w:rsidRPr="00AF7020">
        <w:rPr>
          <w:rFonts w:ascii="Times New Roman" w:eastAsia="Times New Roman" w:hAnsi="Times New Roman" w:cs="Times New Roman"/>
          <w:color w:val="000000"/>
          <w:sz w:val="24"/>
          <w:szCs w:val="24"/>
        </w:rPr>
        <w:t>Suppose you give special attention to the man wearing fine clothes and say to him, “Please have a seat.” But you say to the poor man, “Stand over there,” or “Sit on the floor at my feet.” </w:t>
      </w:r>
      <w:r w:rsidRPr="00AF7020">
        <w:rPr>
          <w:rFonts w:ascii="Times New Roman" w:eastAsia="Times New Roman" w:hAnsi="Times New Roman" w:cs="Times New Roman"/>
          <w:b/>
          <w:bCs/>
          <w:color w:val="000000"/>
          <w:sz w:val="24"/>
          <w:szCs w:val="24"/>
          <w:vertAlign w:val="superscript"/>
        </w:rPr>
        <w:t>4 </w:t>
      </w:r>
      <w:r w:rsidRPr="00AF7020">
        <w:rPr>
          <w:rFonts w:ascii="Times New Roman" w:eastAsia="Times New Roman" w:hAnsi="Times New Roman" w:cs="Times New Roman"/>
          <w:color w:val="000000"/>
          <w:sz w:val="24"/>
          <w:szCs w:val="24"/>
        </w:rPr>
        <w:t>Aren’t you discriminating against people and using a corrupt standard to make judgments?</w:t>
      </w:r>
    </w:p>
    <w:p w:rsidR="00AF7020" w:rsidRPr="00AF7020" w:rsidRDefault="00AF7020" w:rsidP="00AF7020">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AF7020">
        <w:rPr>
          <w:rFonts w:ascii="Times New Roman" w:eastAsia="Times New Roman" w:hAnsi="Times New Roman" w:cs="Times New Roman"/>
          <w:b/>
          <w:bCs/>
          <w:color w:val="000000"/>
          <w:sz w:val="24"/>
          <w:szCs w:val="24"/>
          <w:vertAlign w:val="superscript"/>
        </w:rPr>
        <w:t>5 </w:t>
      </w:r>
      <w:r w:rsidRPr="00AF7020">
        <w:rPr>
          <w:rFonts w:ascii="Times New Roman" w:eastAsia="Times New Roman" w:hAnsi="Times New Roman" w:cs="Times New Roman"/>
          <w:color w:val="000000"/>
          <w:sz w:val="24"/>
          <w:szCs w:val="24"/>
        </w:rPr>
        <w:t>Listen, my dear brothers and sisters! Didn’t God choose poor people in the world to become rich in faith and to receive the kingdom that he promised to those who love him? </w:t>
      </w:r>
      <w:r w:rsidRPr="00AF7020">
        <w:rPr>
          <w:rFonts w:ascii="Times New Roman" w:eastAsia="Times New Roman" w:hAnsi="Times New Roman" w:cs="Times New Roman"/>
          <w:b/>
          <w:bCs/>
          <w:color w:val="000000"/>
          <w:sz w:val="24"/>
          <w:szCs w:val="24"/>
          <w:vertAlign w:val="superscript"/>
        </w:rPr>
        <w:t>6 </w:t>
      </w:r>
      <w:r w:rsidRPr="00AF7020">
        <w:rPr>
          <w:rFonts w:ascii="Times New Roman" w:eastAsia="Times New Roman" w:hAnsi="Times New Roman" w:cs="Times New Roman"/>
          <w:color w:val="000000"/>
          <w:sz w:val="24"/>
          <w:szCs w:val="24"/>
        </w:rPr>
        <w:t>Yet, you show no respect to poor people. Don’t rich people oppress you and drag you into court? </w:t>
      </w:r>
      <w:r w:rsidRPr="00AF7020">
        <w:rPr>
          <w:rFonts w:ascii="Times New Roman" w:eastAsia="Times New Roman" w:hAnsi="Times New Roman" w:cs="Times New Roman"/>
          <w:b/>
          <w:bCs/>
          <w:color w:val="000000"/>
          <w:sz w:val="24"/>
          <w:szCs w:val="24"/>
          <w:vertAlign w:val="superscript"/>
        </w:rPr>
        <w:t>7 </w:t>
      </w:r>
      <w:r w:rsidRPr="00AF7020">
        <w:rPr>
          <w:rFonts w:ascii="Times New Roman" w:eastAsia="Times New Roman" w:hAnsi="Times New Roman" w:cs="Times New Roman"/>
          <w:color w:val="000000"/>
          <w:sz w:val="24"/>
          <w:szCs w:val="24"/>
        </w:rPr>
        <w:t>Don’t they curse the good name </w:t>
      </w:r>
      <w:r w:rsidRPr="00AF7020">
        <w:rPr>
          <w:rFonts w:ascii="Cambria Math" w:eastAsia="Times New Roman" w:hAnsi="Cambria Math" w:cs="Cambria Math"/>
          <w:color w:val="000000"/>
          <w:sz w:val="24"/>
          <w:szCs w:val="24"/>
        </w:rPr>
        <w:t>⌞</w:t>
      </w:r>
      <w:r w:rsidRPr="00AF7020">
        <w:rPr>
          <w:rFonts w:ascii="Times New Roman" w:eastAsia="Times New Roman" w:hAnsi="Times New Roman" w:cs="Times New Roman"/>
          <w:color w:val="000000"/>
          <w:sz w:val="24"/>
          <w:szCs w:val="24"/>
        </w:rPr>
        <w:t>of Jesus</w:t>
      </w:r>
      <w:r w:rsidRPr="00AF7020">
        <w:rPr>
          <w:rFonts w:ascii="Cambria Math" w:eastAsia="Times New Roman" w:hAnsi="Cambria Math" w:cs="Cambria Math"/>
          <w:color w:val="000000"/>
          <w:sz w:val="24"/>
          <w:szCs w:val="24"/>
        </w:rPr>
        <w:t>⌟</w:t>
      </w:r>
      <w:r w:rsidRPr="00AF7020">
        <w:rPr>
          <w:rFonts w:ascii="Times New Roman" w:eastAsia="Times New Roman" w:hAnsi="Times New Roman" w:cs="Times New Roman"/>
          <w:color w:val="000000"/>
          <w:sz w:val="24"/>
          <w:szCs w:val="24"/>
        </w:rPr>
        <w:t>, the name that was used to bless you?</w:t>
      </w:r>
    </w:p>
    <w:p w:rsidR="00B71FE4" w:rsidRDefault="00AF7020" w:rsidP="00AF7020">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AF7020">
        <w:rPr>
          <w:rFonts w:ascii="Times New Roman" w:eastAsia="Times New Roman" w:hAnsi="Times New Roman" w:cs="Times New Roman"/>
          <w:b/>
          <w:bCs/>
          <w:color w:val="000000"/>
          <w:sz w:val="24"/>
          <w:szCs w:val="24"/>
          <w:vertAlign w:val="superscript"/>
        </w:rPr>
        <w:t>8 </w:t>
      </w:r>
      <w:r w:rsidRPr="00AF7020">
        <w:rPr>
          <w:rFonts w:ascii="Times New Roman" w:eastAsia="Times New Roman" w:hAnsi="Times New Roman" w:cs="Times New Roman"/>
          <w:color w:val="000000"/>
          <w:sz w:val="24"/>
          <w:szCs w:val="24"/>
        </w:rPr>
        <w:t>You are doing right if you obey this law from the highest authority: “Love your neighbor as you love yourself.” </w:t>
      </w:r>
    </w:p>
    <w:p w:rsidR="00AF7020" w:rsidRPr="00AF7020" w:rsidRDefault="00AF7020" w:rsidP="00AF7020">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AF7020">
        <w:rPr>
          <w:rFonts w:ascii="Times New Roman" w:eastAsia="Times New Roman" w:hAnsi="Times New Roman" w:cs="Times New Roman"/>
          <w:b/>
          <w:bCs/>
          <w:color w:val="000000"/>
          <w:sz w:val="24"/>
          <w:szCs w:val="24"/>
          <w:vertAlign w:val="superscript"/>
        </w:rPr>
        <w:t>9 </w:t>
      </w:r>
      <w:r w:rsidRPr="00AF7020">
        <w:rPr>
          <w:rFonts w:ascii="Times New Roman" w:eastAsia="Times New Roman" w:hAnsi="Times New Roman" w:cs="Times New Roman"/>
          <w:color w:val="000000"/>
          <w:sz w:val="24"/>
          <w:szCs w:val="24"/>
        </w:rPr>
        <w:t>If you favor one person over another, you’re sinning, and this law convicts you of being disobedient.</w:t>
      </w:r>
    </w:p>
    <w:p w:rsidR="00D05BC4" w:rsidRPr="00D05BC4" w:rsidRDefault="00D05BC4" w:rsidP="00D05BC4">
      <w:pPr>
        <w:shd w:val="clear" w:color="auto" w:fill="FFFFFF"/>
        <w:spacing w:after="0" w:line="240" w:lineRule="auto"/>
        <w:rPr>
          <w:rFonts w:ascii="Times New Roman" w:eastAsia="Times New Roman" w:hAnsi="Times New Roman" w:cs="Times New Roman"/>
          <w:color w:val="202124"/>
          <w:sz w:val="27"/>
          <w:szCs w:val="27"/>
        </w:rPr>
      </w:pPr>
      <w:r w:rsidRPr="00D05BC4">
        <w:rPr>
          <w:rFonts w:ascii="Times New Roman" w:eastAsia="Times New Roman" w:hAnsi="Times New Roman" w:cs="Times New Roman"/>
          <w:color w:val="202124"/>
          <w:sz w:val="24"/>
          <w:szCs w:val="24"/>
          <w:lang w:val="en"/>
        </w:rPr>
        <w:t xml:space="preserve">  </w:t>
      </w:r>
    </w:p>
    <w:p w:rsidR="004045D6" w:rsidRPr="00B85658" w:rsidRDefault="004045D6" w:rsidP="0012186D">
      <w:pPr>
        <w:rPr>
          <w:rFonts w:ascii="Times New Roman" w:hAnsi="Times New Roman" w:cs="Times New Roman"/>
          <w:i/>
          <w:sz w:val="20"/>
          <w:szCs w:val="20"/>
        </w:rPr>
      </w:pPr>
    </w:p>
    <w:p w:rsidR="00F35D59" w:rsidRDefault="00F513FE">
      <w:pPr>
        <w:rPr>
          <w:rFonts w:ascii="Edwardian Script ITC" w:hAnsi="Edwardian Script ITC" w:cs="Times New Roman"/>
          <w:b/>
          <w:sz w:val="72"/>
          <w:szCs w:val="28"/>
        </w:rPr>
      </w:pPr>
      <w:r>
        <w:rPr>
          <w:noProof/>
        </w:rPr>
        <mc:AlternateContent>
          <mc:Choice Requires="wps">
            <w:drawing>
              <wp:anchor distT="0" distB="0" distL="114300" distR="114300" simplePos="0" relativeHeight="251663360" behindDoc="1" locked="0" layoutInCell="1" allowOverlap="1" wp14:anchorId="0E25C038" wp14:editId="594BD8CB">
                <wp:simplePos x="0" y="0"/>
                <wp:positionH relativeFrom="margin">
                  <wp:align>left</wp:align>
                </wp:positionH>
                <wp:positionV relativeFrom="paragraph">
                  <wp:posOffset>6350</wp:posOffset>
                </wp:positionV>
                <wp:extent cx="3731260" cy="587375"/>
                <wp:effectExtent l="0" t="0" r="21590" b="22225"/>
                <wp:wrapNone/>
                <wp:docPr id="3" name="Rounded Rectangle 3"/>
                <wp:cNvGraphicFramePr/>
                <a:graphic xmlns:a="http://schemas.openxmlformats.org/drawingml/2006/main">
                  <a:graphicData uri="http://schemas.microsoft.com/office/word/2010/wordprocessingShape">
                    <wps:wsp>
                      <wps:cNvSpPr/>
                      <wps:spPr>
                        <a:xfrm>
                          <a:off x="0" y="0"/>
                          <a:ext cx="3731260" cy="587375"/>
                        </a:xfrm>
                        <a:prstGeom prst="roundRect">
                          <a:avLst/>
                        </a:prstGeom>
                        <a:solidFill>
                          <a:srgbClr val="92D050"/>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6B6E7BD" id="Rounded Rectangle 3" o:spid="_x0000_s1026" style="position:absolute;margin-left:0;margin-top:.5pt;width:293.8pt;height:46.25pt;z-index:-25165312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" fillcolor="#92d050" strokecolor="#538135 [2409]" strokeweight="1pt">
                <v:stroke joinstyle="miter"/>
                <w10:wrap anchorx="margin"/>
              </v:roundrect>
            </w:pict>
          </mc:Fallback>
        </mc:AlternateContent>
      </w:r>
      <w:r w:rsidR="00F410E4" w:rsidRPr="007567BE">
        <w:rPr>
          <w:rFonts w:ascii="Edwardian Script ITC" w:hAnsi="Edwardian Script ITC" w:cs="Times New Roman"/>
          <w:b/>
          <w:sz w:val="72"/>
          <w:szCs w:val="28"/>
        </w:rPr>
        <w:t>Questions and Take-</w:t>
      </w:r>
      <w:proofErr w:type="spellStart"/>
      <w:r w:rsidR="00F410E4" w:rsidRPr="007567BE">
        <w:rPr>
          <w:rFonts w:ascii="Edwardian Script ITC" w:hAnsi="Edwardian Script ITC" w:cs="Times New Roman"/>
          <w:b/>
          <w:sz w:val="72"/>
          <w:szCs w:val="28"/>
        </w:rPr>
        <w:t>aways</w:t>
      </w:r>
      <w:proofErr w:type="spellEnd"/>
      <w:r w:rsidR="00F410E4" w:rsidRPr="007567BE">
        <w:rPr>
          <w:rFonts w:ascii="Edwardian Script ITC" w:hAnsi="Edwardian Script ITC" w:cs="Times New Roman"/>
          <w:b/>
          <w:sz w:val="72"/>
          <w:szCs w:val="28"/>
        </w:rPr>
        <w:t xml:space="preserve">: </w:t>
      </w:r>
      <w:r w:rsidR="004F59A7">
        <w:rPr>
          <w:rFonts w:ascii="Edwardian Script ITC" w:hAnsi="Edwardian Script ITC" w:cs="Times New Roman"/>
          <w:b/>
          <w:sz w:val="72"/>
          <w:szCs w:val="28"/>
        </w:rPr>
        <w:t xml:space="preserve">  </w:t>
      </w:r>
    </w:p>
    <w:p w:rsidR="00B71FE4" w:rsidRDefault="00B71FE4" w:rsidP="00B71FE4">
      <w:pPr>
        <w:ind w:firstLine="720"/>
        <w:rPr>
          <w:rFonts w:ascii="Times New Roman" w:hAnsi="Times New Roman" w:cs="Times New Roman"/>
          <w:i/>
          <w:sz w:val="20"/>
          <w:szCs w:val="20"/>
        </w:rPr>
      </w:pPr>
      <w:r>
        <w:rPr>
          <w:rFonts w:ascii="Times New Roman" w:hAnsi="Times New Roman" w:cs="Times New Roman"/>
          <w:sz w:val="24"/>
          <w:szCs w:val="24"/>
        </w:rPr>
        <w:t xml:space="preserve">At some point, God’s Spirit may leave an individual, permanently.  That individual is said to have committed the unpardonable sin.  Grieving away the Holy Spirit is unforgiveable.  </w:t>
      </w:r>
      <w:r w:rsidRPr="00B71FE4">
        <w:rPr>
          <w:rFonts w:ascii="Times New Roman" w:hAnsi="Times New Roman" w:cs="Times New Roman"/>
          <w:sz w:val="24"/>
          <w:szCs w:val="24"/>
        </w:rPr>
        <w:t xml:space="preserve">Saul had rejected the Spirit of God, committed the unpardonable sin- and there was nothing more God could do for him </w:t>
      </w:r>
      <w:r>
        <w:rPr>
          <w:rFonts w:ascii="Times New Roman" w:hAnsi="Times New Roman" w:cs="Times New Roman"/>
          <w:i/>
          <w:sz w:val="20"/>
          <w:szCs w:val="20"/>
        </w:rPr>
        <w:t>(SDA BC vol.2 p.530)</w:t>
      </w:r>
    </w:p>
    <w:p w:rsidR="00D05BC4" w:rsidRPr="00B71FE4" w:rsidRDefault="00B71FE4" w:rsidP="00B71FE4">
      <w:pPr>
        <w:ind w:firstLine="720"/>
        <w:rPr>
          <w:rFonts w:ascii="Times New Roman" w:hAnsi="Times New Roman" w:cs="Times New Roman"/>
          <w:sz w:val="24"/>
          <w:szCs w:val="24"/>
        </w:rPr>
      </w:pPr>
      <w:r>
        <w:rPr>
          <w:rFonts w:ascii="Times New Roman" w:hAnsi="Times New Roman" w:cs="Times New Roman"/>
          <w:sz w:val="24"/>
          <w:szCs w:val="24"/>
        </w:rPr>
        <w:t xml:space="preserve">We can know if we have grieved away God’s Spirit, which is committing the ‘unpardonable sin”.   </w:t>
      </w:r>
      <w:r w:rsidRPr="00B71FE4">
        <w:rPr>
          <w:rFonts w:ascii="Times New Roman" w:hAnsi="Times New Roman" w:cs="Times New Roman"/>
          <w:sz w:val="24"/>
          <w:szCs w:val="24"/>
        </w:rPr>
        <w:t>The condition that we are concerned about committing this act is evidence we have not.  A person who has grieved away God’s Spirit is certainly no</w:t>
      </w:r>
      <w:r>
        <w:rPr>
          <w:rFonts w:ascii="Times New Roman" w:hAnsi="Times New Roman" w:cs="Times New Roman"/>
          <w:sz w:val="24"/>
          <w:szCs w:val="24"/>
        </w:rPr>
        <w:t>t concerned about it!  That person defies</w:t>
      </w:r>
      <w:r w:rsidRPr="00B71FE4">
        <w:rPr>
          <w:rFonts w:ascii="Times New Roman" w:hAnsi="Times New Roman" w:cs="Times New Roman"/>
          <w:sz w:val="24"/>
          <w:szCs w:val="24"/>
        </w:rPr>
        <w:t xml:space="preserve"> God and His wooing.</w:t>
      </w:r>
      <w:r>
        <w:rPr>
          <w:rFonts w:ascii="Times New Roman" w:hAnsi="Times New Roman" w:cs="Times New Roman"/>
          <w:sz w:val="24"/>
          <w:szCs w:val="24"/>
        </w:rPr>
        <w:t xml:space="preserve">  </w:t>
      </w:r>
      <w:r w:rsidR="00AF7020">
        <w:rPr>
          <w:rFonts w:ascii="Times New Roman" w:hAnsi="Times New Roman" w:cs="Times New Roman"/>
          <w:sz w:val="24"/>
          <w:szCs w:val="24"/>
        </w:rPr>
        <w:t>God’s</w:t>
      </w:r>
      <w:r>
        <w:rPr>
          <w:rFonts w:ascii="Times New Roman" w:hAnsi="Times New Roman" w:cs="Times New Roman"/>
          <w:sz w:val="24"/>
          <w:szCs w:val="24"/>
        </w:rPr>
        <w:t xml:space="preserve"> Spirit continues to try and call for</w:t>
      </w:r>
      <w:r w:rsidR="00AF7020">
        <w:rPr>
          <w:rFonts w:ascii="Times New Roman" w:hAnsi="Times New Roman" w:cs="Times New Roman"/>
          <w:sz w:val="24"/>
          <w:szCs w:val="24"/>
        </w:rPr>
        <w:t xml:space="preserve"> us to change for as long as possible, leaving only if we persist on rejecting Him.  </w:t>
      </w:r>
      <w:r w:rsidR="005D5E2D" w:rsidRPr="005D5E2D">
        <w:rPr>
          <w:rFonts w:ascii="Times New Roman" w:hAnsi="Times New Roman" w:cs="Times New Roman"/>
          <w:i/>
          <w:sz w:val="20"/>
          <w:szCs w:val="20"/>
        </w:rPr>
        <w:t>(</w:t>
      </w:r>
      <w:r w:rsidR="00AF7020" w:rsidRPr="005D5E2D">
        <w:rPr>
          <w:rFonts w:ascii="Times New Roman" w:hAnsi="Times New Roman" w:cs="Times New Roman"/>
          <w:i/>
          <w:sz w:val="20"/>
          <w:szCs w:val="20"/>
        </w:rPr>
        <w:t>Mark 3:28-30</w:t>
      </w:r>
      <w:r w:rsidR="005D5E2D" w:rsidRPr="005D5E2D">
        <w:rPr>
          <w:rFonts w:ascii="Times New Roman" w:hAnsi="Times New Roman" w:cs="Times New Roman"/>
          <w:i/>
          <w:sz w:val="20"/>
          <w:szCs w:val="20"/>
        </w:rPr>
        <w:t>)</w:t>
      </w:r>
      <w:r>
        <w:rPr>
          <w:rFonts w:ascii="Times New Roman" w:hAnsi="Times New Roman" w:cs="Times New Roman"/>
          <w:i/>
          <w:sz w:val="20"/>
          <w:szCs w:val="20"/>
        </w:rPr>
        <w:t xml:space="preserve"> </w:t>
      </w:r>
    </w:p>
    <w:p w:rsidR="00B71FE4" w:rsidRPr="00FE404D" w:rsidRDefault="00B71FE4">
      <w:pPr>
        <w:ind w:firstLine="720"/>
        <w:rPr>
          <w:rFonts w:ascii="Times New Roman" w:hAnsi="Times New Roman" w:cs="Times New Roman"/>
          <w:sz w:val="24"/>
          <w:szCs w:val="24"/>
        </w:rPr>
      </w:pPr>
    </w:p>
    <w:sectPr w:rsidR="00B71FE4" w:rsidRPr="00FE404D" w:rsidSect="004F281C">
      <w:head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D4075" w:rsidRDefault="00AD4075" w:rsidP="001A6D86">
      <w:pPr>
        <w:spacing w:after="0" w:line="240" w:lineRule="auto"/>
      </w:pPr>
      <w:r>
        <w:separator/>
      </w:r>
    </w:p>
  </w:endnote>
  <w:endnote w:type="continuationSeparator" w:id="0">
    <w:p w:rsidR="00AD4075" w:rsidRDefault="00AD4075" w:rsidP="001A6D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Edwardian Script ITC">
    <w:panose1 w:val="030303020407070D0804"/>
    <w:charset w:val="00"/>
    <w:family w:val="script"/>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lgerian">
    <w:panose1 w:val="04020705040A02060702"/>
    <w:charset w:val="00"/>
    <w:family w:val="decorativ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D4075" w:rsidRDefault="00AD4075" w:rsidP="001A6D86">
      <w:pPr>
        <w:spacing w:after="0" w:line="240" w:lineRule="auto"/>
      </w:pPr>
      <w:r>
        <w:separator/>
      </w:r>
    </w:p>
  </w:footnote>
  <w:footnote w:type="continuationSeparator" w:id="0">
    <w:p w:rsidR="00AD4075" w:rsidRDefault="00AD4075" w:rsidP="001A6D8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6D86" w:rsidRPr="001A6D86" w:rsidRDefault="001A6D86" w:rsidP="001A6D86">
    <w:pPr>
      <w:pStyle w:val="Header"/>
      <w:jc w:val="center"/>
    </w:pPr>
    <w:r>
      <w:rPr>
        <w:noProof/>
      </w:rPr>
      <w:drawing>
        <wp:inline distT="0" distB="0" distL="0" distR="0">
          <wp:extent cx="7104358" cy="754113"/>
          <wp:effectExtent l="0" t="0" r="1905" b="825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76570" cy="772393"/>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C1011C"/>
    <w:multiLevelType w:val="hybridMultilevel"/>
    <w:tmpl w:val="45589B8E"/>
    <w:lvl w:ilvl="0" w:tplc="0DDC0F40">
      <w:start w:val="1"/>
      <w:numFmt w:val="decimal"/>
      <w:lvlText w:val="%1."/>
      <w:lvlJc w:val="left"/>
      <w:pPr>
        <w:ind w:left="1149" w:hanging="360"/>
      </w:pPr>
      <w:rPr>
        <w:rFonts w:hint="default"/>
      </w:rPr>
    </w:lvl>
    <w:lvl w:ilvl="1" w:tplc="04090019" w:tentative="1">
      <w:start w:val="1"/>
      <w:numFmt w:val="lowerLetter"/>
      <w:lvlText w:val="%2."/>
      <w:lvlJc w:val="left"/>
      <w:pPr>
        <w:ind w:left="1869" w:hanging="360"/>
      </w:pPr>
    </w:lvl>
    <w:lvl w:ilvl="2" w:tplc="0409001B" w:tentative="1">
      <w:start w:val="1"/>
      <w:numFmt w:val="lowerRoman"/>
      <w:lvlText w:val="%3."/>
      <w:lvlJc w:val="right"/>
      <w:pPr>
        <w:ind w:left="2589" w:hanging="180"/>
      </w:pPr>
    </w:lvl>
    <w:lvl w:ilvl="3" w:tplc="0409000F" w:tentative="1">
      <w:start w:val="1"/>
      <w:numFmt w:val="decimal"/>
      <w:lvlText w:val="%4."/>
      <w:lvlJc w:val="left"/>
      <w:pPr>
        <w:ind w:left="3309" w:hanging="360"/>
      </w:pPr>
    </w:lvl>
    <w:lvl w:ilvl="4" w:tplc="04090019" w:tentative="1">
      <w:start w:val="1"/>
      <w:numFmt w:val="lowerLetter"/>
      <w:lvlText w:val="%5."/>
      <w:lvlJc w:val="left"/>
      <w:pPr>
        <w:ind w:left="4029" w:hanging="360"/>
      </w:pPr>
    </w:lvl>
    <w:lvl w:ilvl="5" w:tplc="0409001B" w:tentative="1">
      <w:start w:val="1"/>
      <w:numFmt w:val="lowerRoman"/>
      <w:lvlText w:val="%6."/>
      <w:lvlJc w:val="right"/>
      <w:pPr>
        <w:ind w:left="4749" w:hanging="180"/>
      </w:pPr>
    </w:lvl>
    <w:lvl w:ilvl="6" w:tplc="0409000F" w:tentative="1">
      <w:start w:val="1"/>
      <w:numFmt w:val="decimal"/>
      <w:lvlText w:val="%7."/>
      <w:lvlJc w:val="left"/>
      <w:pPr>
        <w:ind w:left="5469" w:hanging="360"/>
      </w:pPr>
    </w:lvl>
    <w:lvl w:ilvl="7" w:tplc="04090019" w:tentative="1">
      <w:start w:val="1"/>
      <w:numFmt w:val="lowerLetter"/>
      <w:lvlText w:val="%8."/>
      <w:lvlJc w:val="left"/>
      <w:pPr>
        <w:ind w:left="6189" w:hanging="360"/>
      </w:pPr>
    </w:lvl>
    <w:lvl w:ilvl="8" w:tplc="0409001B" w:tentative="1">
      <w:start w:val="1"/>
      <w:numFmt w:val="lowerRoman"/>
      <w:lvlText w:val="%9."/>
      <w:lvlJc w:val="right"/>
      <w:pPr>
        <w:ind w:left="6909" w:hanging="180"/>
      </w:pPr>
    </w:lvl>
  </w:abstractNum>
  <w:abstractNum w:abstractNumId="1" w15:restartNumberingAfterBreak="0">
    <w:nsid w:val="020224E1"/>
    <w:multiLevelType w:val="hybridMultilevel"/>
    <w:tmpl w:val="3C2CC7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E33BE4"/>
    <w:multiLevelType w:val="hybridMultilevel"/>
    <w:tmpl w:val="3272A318"/>
    <w:lvl w:ilvl="0" w:tplc="DB36652E">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3" w15:restartNumberingAfterBreak="0">
    <w:nsid w:val="0F64280D"/>
    <w:multiLevelType w:val="hybridMultilevel"/>
    <w:tmpl w:val="DB6C64CE"/>
    <w:lvl w:ilvl="0" w:tplc="B7EC89A4">
      <w:start w:val="1"/>
      <w:numFmt w:val="decimal"/>
      <w:lvlText w:val="%1."/>
      <w:lvlJc w:val="left"/>
      <w:pPr>
        <w:ind w:left="720" w:hanging="360"/>
      </w:pPr>
      <w:rPr>
        <w:rFonts w:hint="default"/>
        <w:i w:val="0"/>
        <w:sz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55C241E"/>
    <w:multiLevelType w:val="hybridMultilevel"/>
    <w:tmpl w:val="96F0E5D4"/>
    <w:lvl w:ilvl="0" w:tplc="EFE26C28">
      <w:start w:val="1"/>
      <w:numFmt w:val="decimal"/>
      <w:lvlText w:val="%1."/>
      <w:lvlJc w:val="lef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6D231D9"/>
    <w:multiLevelType w:val="hybridMultilevel"/>
    <w:tmpl w:val="F96680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3C73F42"/>
    <w:multiLevelType w:val="hybridMultilevel"/>
    <w:tmpl w:val="8F7E52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F6C6EA0"/>
    <w:multiLevelType w:val="hybridMultilevel"/>
    <w:tmpl w:val="E230ED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6E0E1D"/>
    <w:multiLevelType w:val="hybridMultilevel"/>
    <w:tmpl w:val="C3926C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86E2315"/>
    <w:multiLevelType w:val="hybridMultilevel"/>
    <w:tmpl w:val="DC040A5E"/>
    <w:lvl w:ilvl="0" w:tplc="0409000F">
      <w:start w:val="1"/>
      <w:numFmt w:val="decimal"/>
      <w:lvlText w:val="%1."/>
      <w:lvlJc w:val="left"/>
      <w:pPr>
        <w:ind w:left="8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D9B2514"/>
    <w:multiLevelType w:val="hybridMultilevel"/>
    <w:tmpl w:val="BBCAEA98"/>
    <w:lvl w:ilvl="0" w:tplc="C282A2A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F277B12"/>
    <w:multiLevelType w:val="hybridMultilevel"/>
    <w:tmpl w:val="3C34ECC8"/>
    <w:lvl w:ilvl="0" w:tplc="260A8F6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46F72EAD"/>
    <w:multiLevelType w:val="hybridMultilevel"/>
    <w:tmpl w:val="865E3908"/>
    <w:lvl w:ilvl="0" w:tplc="8A763214">
      <w:start w:val="1"/>
      <w:numFmt w:val="decimal"/>
      <w:lvlText w:val="%1."/>
      <w:lvlJc w:val="left"/>
      <w:pPr>
        <w:ind w:left="789" w:hanging="523"/>
      </w:pPr>
      <w:rPr>
        <w:rFonts w:ascii="Edwardian Script ITC" w:hAnsi="Edwardian Script ITC" w:hint="default"/>
        <w:b/>
        <w:sz w:val="72"/>
      </w:rPr>
    </w:lvl>
    <w:lvl w:ilvl="1" w:tplc="04090019" w:tentative="1">
      <w:start w:val="1"/>
      <w:numFmt w:val="lowerLetter"/>
      <w:lvlText w:val="%2."/>
      <w:lvlJc w:val="left"/>
      <w:pPr>
        <w:ind w:left="1346" w:hanging="360"/>
      </w:pPr>
    </w:lvl>
    <w:lvl w:ilvl="2" w:tplc="0409001B" w:tentative="1">
      <w:start w:val="1"/>
      <w:numFmt w:val="lowerRoman"/>
      <w:lvlText w:val="%3."/>
      <w:lvlJc w:val="right"/>
      <w:pPr>
        <w:ind w:left="2066" w:hanging="180"/>
      </w:pPr>
    </w:lvl>
    <w:lvl w:ilvl="3" w:tplc="0409000F" w:tentative="1">
      <w:start w:val="1"/>
      <w:numFmt w:val="decimal"/>
      <w:lvlText w:val="%4."/>
      <w:lvlJc w:val="left"/>
      <w:pPr>
        <w:ind w:left="2786" w:hanging="360"/>
      </w:pPr>
    </w:lvl>
    <w:lvl w:ilvl="4" w:tplc="04090019" w:tentative="1">
      <w:start w:val="1"/>
      <w:numFmt w:val="lowerLetter"/>
      <w:lvlText w:val="%5."/>
      <w:lvlJc w:val="left"/>
      <w:pPr>
        <w:ind w:left="3506" w:hanging="360"/>
      </w:pPr>
    </w:lvl>
    <w:lvl w:ilvl="5" w:tplc="0409001B" w:tentative="1">
      <w:start w:val="1"/>
      <w:numFmt w:val="lowerRoman"/>
      <w:lvlText w:val="%6."/>
      <w:lvlJc w:val="right"/>
      <w:pPr>
        <w:ind w:left="4226" w:hanging="180"/>
      </w:pPr>
    </w:lvl>
    <w:lvl w:ilvl="6" w:tplc="0409000F" w:tentative="1">
      <w:start w:val="1"/>
      <w:numFmt w:val="decimal"/>
      <w:lvlText w:val="%7."/>
      <w:lvlJc w:val="left"/>
      <w:pPr>
        <w:ind w:left="4946" w:hanging="360"/>
      </w:pPr>
    </w:lvl>
    <w:lvl w:ilvl="7" w:tplc="04090019" w:tentative="1">
      <w:start w:val="1"/>
      <w:numFmt w:val="lowerLetter"/>
      <w:lvlText w:val="%8."/>
      <w:lvlJc w:val="left"/>
      <w:pPr>
        <w:ind w:left="5666" w:hanging="360"/>
      </w:pPr>
    </w:lvl>
    <w:lvl w:ilvl="8" w:tplc="0409001B" w:tentative="1">
      <w:start w:val="1"/>
      <w:numFmt w:val="lowerRoman"/>
      <w:lvlText w:val="%9."/>
      <w:lvlJc w:val="right"/>
      <w:pPr>
        <w:ind w:left="6386" w:hanging="180"/>
      </w:pPr>
    </w:lvl>
  </w:abstractNum>
  <w:abstractNum w:abstractNumId="13" w15:restartNumberingAfterBreak="0">
    <w:nsid w:val="4FFE12BD"/>
    <w:multiLevelType w:val="hybridMultilevel"/>
    <w:tmpl w:val="A01AAE5A"/>
    <w:lvl w:ilvl="0" w:tplc="11BEEEE6">
      <w:start w:val="1"/>
      <w:numFmt w:val="decimal"/>
      <w:lvlText w:val="%1."/>
      <w:lvlJc w:val="left"/>
      <w:pPr>
        <w:ind w:left="1080" w:hanging="360"/>
      </w:pPr>
      <w:rPr>
        <w:rFonts w:hint="default"/>
        <w:i w:val="0"/>
        <w:sz w:val="28"/>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57313D49"/>
    <w:multiLevelType w:val="hybridMultilevel"/>
    <w:tmpl w:val="EB64F8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68243BE"/>
    <w:multiLevelType w:val="hybridMultilevel"/>
    <w:tmpl w:val="E86C112A"/>
    <w:lvl w:ilvl="0" w:tplc="5D5E59C2">
      <w:start w:val="1"/>
      <w:numFmt w:val="decimal"/>
      <w:lvlText w:val="%1."/>
      <w:lvlJc w:val="left"/>
      <w:pPr>
        <w:ind w:left="1440" w:hanging="360"/>
      </w:pPr>
      <w:rPr>
        <w:rFonts w:hint="default"/>
        <w:sz w:val="28"/>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69066824"/>
    <w:multiLevelType w:val="hybridMultilevel"/>
    <w:tmpl w:val="F80C9E7A"/>
    <w:lvl w:ilvl="0" w:tplc="C20CDC6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76170F59"/>
    <w:multiLevelType w:val="hybridMultilevel"/>
    <w:tmpl w:val="FDB474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8117400"/>
    <w:multiLevelType w:val="hybridMultilevel"/>
    <w:tmpl w:val="C74897F0"/>
    <w:lvl w:ilvl="0" w:tplc="E7DEE4D2">
      <w:start w:val="1"/>
      <w:numFmt w:val="decimal"/>
      <w:lvlText w:val="%1."/>
      <w:lvlJc w:val="left"/>
      <w:pPr>
        <w:ind w:left="1080" w:hanging="360"/>
      </w:pPr>
      <w:rPr>
        <w:rFonts w:hint="default"/>
        <w:i w:val="0"/>
        <w:sz w:val="28"/>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7A0151F8"/>
    <w:multiLevelType w:val="hybridMultilevel"/>
    <w:tmpl w:val="9A8C5E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9"/>
  </w:num>
  <w:num w:numId="3">
    <w:abstractNumId w:val="19"/>
  </w:num>
  <w:num w:numId="4">
    <w:abstractNumId w:val="6"/>
  </w:num>
  <w:num w:numId="5">
    <w:abstractNumId w:val="2"/>
  </w:num>
  <w:num w:numId="6">
    <w:abstractNumId w:val="13"/>
  </w:num>
  <w:num w:numId="7">
    <w:abstractNumId w:val="12"/>
  </w:num>
  <w:num w:numId="8">
    <w:abstractNumId w:val="0"/>
  </w:num>
  <w:num w:numId="9">
    <w:abstractNumId w:val="1"/>
  </w:num>
  <w:num w:numId="10">
    <w:abstractNumId w:val="15"/>
  </w:num>
  <w:num w:numId="11">
    <w:abstractNumId w:val="11"/>
  </w:num>
  <w:num w:numId="12">
    <w:abstractNumId w:val="4"/>
  </w:num>
  <w:num w:numId="13">
    <w:abstractNumId w:val="14"/>
  </w:num>
  <w:num w:numId="14">
    <w:abstractNumId w:val="8"/>
  </w:num>
  <w:num w:numId="15">
    <w:abstractNumId w:val="5"/>
  </w:num>
  <w:num w:numId="16">
    <w:abstractNumId w:val="3"/>
  </w:num>
  <w:num w:numId="17">
    <w:abstractNumId w:val="10"/>
  </w:num>
  <w:num w:numId="18">
    <w:abstractNumId w:val="16"/>
  </w:num>
  <w:num w:numId="19">
    <w:abstractNumId w:val="17"/>
  </w:num>
  <w:num w:numId="2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6"/>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07F0"/>
    <w:rsid w:val="00004993"/>
    <w:rsid w:val="000164D5"/>
    <w:rsid w:val="00016C82"/>
    <w:rsid w:val="0002152F"/>
    <w:rsid w:val="0002374E"/>
    <w:rsid w:val="00051D98"/>
    <w:rsid w:val="00072212"/>
    <w:rsid w:val="0007329A"/>
    <w:rsid w:val="00073732"/>
    <w:rsid w:val="0007439C"/>
    <w:rsid w:val="0007446F"/>
    <w:rsid w:val="00090F71"/>
    <w:rsid w:val="0009138F"/>
    <w:rsid w:val="000C2444"/>
    <w:rsid w:val="000C34C0"/>
    <w:rsid w:val="000C5A09"/>
    <w:rsid w:val="000D2471"/>
    <w:rsid w:val="000D4917"/>
    <w:rsid w:val="000E25FE"/>
    <w:rsid w:val="000E61AE"/>
    <w:rsid w:val="000E671E"/>
    <w:rsid w:val="000F2C25"/>
    <w:rsid w:val="000F358C"/>
    <w:rsid w:val="0012186D"/>
    <w:rsid w:val="00133384"/>
    <w:rsid w:val="00142502"/>
    <w:rsid w:val="00143C4B"/>
    <w:rsid w:val="001512DA"/>
    <w:rsid w:val="00163AC8"/>
    <w:rsid w:val="00173186"/>
    <w:rsid w:val="00175B80"/>
    <w:rsid w:val="00180867"/>
    <w:rsid w:val="001879CA"/>
    <w:rsid w:val="00190EB1"/>
    <w:rsid w:val="001A5159"/>
    <w:rsid w:val="001A6D86"/>
    <w:rsid w:val="001B3CE9"/>
    <w:rsid w:val="001C7817"/>
    <w:rsid w:val="001E5406"/>
    <w:rsid w:val="001E5EDE"/>
    <w:rsid w:val="001F413D"/>
    <w:rsid w:val="001F75B9"/>
    <w:rsid w:val="0022382B"/>
    <w:rsid w:val="00227946"/>
    <w:rsid w:val="00227B5D"/>
    <w:rsid w:val="00243B66"/>
    <w:rsid w:val="0025149D"/>
    <w:rsid w:val="00253424"/>
    <w:rsid w:val="00254819"/>
    <w:rsid w:val="00255511"/>
    <w:rsid w:val="0027225D"/>
    <w:rsid w:val="00277082"/>
    <w:rsid w:val="002C2B26"/>
    <w:rsid w:val="00312AF1"/>
    <w:rsid w:val="00321EF2"/>
    <w:rsid w:val="0032294D"/>
    <w:rsid w:val="00326F0C"/>
    <w:rsid w:val="00326FEB"/>
    <w:rsid w:val="0033603F"/>
    <w:rsid w:val="00336ABA"/>
    <w:rsid w:val="00343AAE"/>
    <w:rsid w:val="00344288"/>
    <w:rsid w:val="003556F0"/>
    <w:rsid w:val="00357BB3"/>
    <w:rsid w:val="00363CD3"/>
    <w:rsid w:val="00370068"/>
    <w:rsid w:val="00383915"/>
    <w:rsid w:val="003860F0"/>
    <w:rsid w:val="00391E95"/>
    <w:rsid w:val="003924AA"/>
    <w:rsid w:val="00394D96"/>
    <w:rsid w:val="003A14EE"/>
    <w:rsid w:val="003A25CC"/>
    <w:rsid w:val="003A2FFF"/>
    <w:rsid w:val="003B4D72"/>
    <w:rsid w:val="003C0E28"/>
    <w:rsid w:val="003D2E46"/>
    <w:rsid w:val="003D47D8"/>
    <w:rsid w:val="003D7A5D"/>
    <w:rsid w:val="003E06B8"/>
    <w:rsid w:val="003F56F6"/>
    <w:rsid w:val="004045D6"/>
    <w:rsid w:val="0042472B"/>
    <w:rsid w:val="00432676"/>
    <w:rsid w:val="00432E5B"/>
    <w:rsid w:val="00442945"/>
    <w:rsid w:val="00450DB8"/>
    <w:rsid w:val="00451DA4"/>
    <w:rsid w:val="004537B9"/>
    <w:rsid w:val="00455FA0"/>
    <w:rsid w:val="0046660D"/>
    <w:rsid w:val="00467A4D"/>
    <w:rsid w:val="00470CDA"/>
    <w:rsid w:val="00471A4A"/>
    <w:rsid w:val="00471AA5"/>
    <w:rsid w:val="00474787"/>
    <w:rsid w:val="004B6542"/>
    <w:rsid w:val="004C148D"/>
    <w:rsid w:val="004C2221"/>
    <w:rsid w:val="004C476D"/>
    <w:rsid w:val="004E0509"/>
    <w:rsid w:val="004F0C7C"/>
    <w:rsid w:val="004F281C"/>
    <w:rsid w:val="004F3DF1"/>
    <w:rsid w:val="004F59A7"/>
    <w:rsid w:val="0050082F"/>
    <w:rsid w:val="005025F9"/>
    <w:rsid w:val="005145F6"/>
    <w:rsid w:val="00535A50"/>
    <w:rsid w:val="00543FB9"/>
    <w:rsid w:val="00572A8B"/>
    <w:rsid w:val="005750C8"/>
    <w:rsid w:val="00577F52"/>
    <w:rsid w:val="00582071"/>
    <w:rsid w:val="00595FDA"/>
    <w:rsid w:val="005B6358"/>
    <w:rsid w:val="005C4C9A"/>
    <w:rsid w:val="005C50B1"/>
    <w:rsid w:val="005C74DD"/>
    <w:rsid w:val="005D4A43"/>
    <w:rsid w:val="005D5E2D"/>
    <w:rsid w:val="005D6E52"/>
    <w:rsid w:val="005D7541"/>
    <w:rsid w:val="005E4087"/>
    <w:rsid w:val="006047DF"/>
    <w:rsid w:val="00611E7B"/>
    <w:rsid w:val="0061523F"/>
    <w:rsid w:val="0061576D"/>
    <w:rsid w:val="00627B03"/>
    <w:rsid w:val="00631AF5"/>
    <w:rsid w:val="00632802"/>
    <w:rsid w:val="006426C4"/>
    <w:rsid w:val="00643E89"/>
    <w:rsid w:val="006470D4"/>
    <w:rsid w:val="00651C14"/>
    <w:rsid w:val="0065278F"/>
    <w:rsid w:val="00672E25"/>
    <w:rsid w:val="006754E2"/>
    <w:rsid w:val="00675F61"/>
    <w:rsid w:val="00676544"/>
    <w:rsid w:val="006814BB"/>
    <w:rsid w:val="00691D89"/>
    <w:rsid w:val="006A77F3"/>
    <w:rsid w:val="006C17F0"/>
    <w:rsid w:val="006C191B"/>
    <w:rsid w:val="006D790A"/>
    <w:rsid w:val="006E447C"/>
    <w:rsid w:val="006E5745"/>
    <w:rsid w:val="006F36EE"/>
    <w:rsid w:val="007061B4"/>
    <w:rsid w:val="00713775"/>
    <w:rsid w:val="00723B36"/>
    <w:rsid w:val="007551C3"/>
    <w:rsid w:val="007567BE"/>
    <w:rsid w:val="00765429"/>
    <w:rsid w:val="00783640"/>
    <w:rsid w:val="00785BCD"/>
    <w:rsid w:val="00792B67"/>
    <w:rsid w:val="007A6D61"/>
    <w:rsid w:val="007C4DCA"/>
    <w:rsid w:val="007E263E"/>
    <w:rsid w:val="007F3DD5"/>
    <w:rsid w:val="00805E71"/>
    <w:rsid w:val="00847865"/>
    <w:rsid w:val="00854665"/>
    <w:rsid w:val="00855100"/>
    <w:rsid w:val="00856833"/>
    <w:rsid w:val="0086490D"/>
    <w:rsid w:val="00871B00"/>
    <w:rsid w:val="00872C69"/>
    <w:rsid w:val="0088026B"/>
    <w:rsid w:val="00880B2B"/>
    <w:rsid w:val="00881075"/>
    <w:rsid w:val="00882C35"/>
    <w:rsid w:val="0088798C"/>
    <w:rsid w:val="00892A38"/>
    <w:rsid w:val="008A0960"/>
    <w:rsid w:val="008A3016"/>
    <w:rsid w:val="008B394B"/>
    <w:rsid w:val="008C6F51"/>
    <w:rsid w:val="008D106C"/>
    <w:rsid w:val="008D2F8C"/>
    <w:rsid w:val="008E285B"/>
    <w:rsid w:val="008F3F66"/>
    <w:rsid w:val="00901AA4"/>
    <w:rsid w:val="00911980"/>
    <w:rsid w:val="00915294"/>
    <w:rsid w:val="0093109D"/>
    <w:rsid w:val="0093137B"/>
    <w:rsid w:val="00947C93"/>
    <w:rsid w:val="00950C94"/>
    <w:rsid w:val="009651B5"/>
    <w:rsid w:val="0099125B"/>
    <w:rsid w:val="009915A6"/>
    <w:rsid w:val="009B06AA"/>
    <w:rsid w:val="009B51B9"/>
    <w:rsid w:val="009D0937"/>
    <w:rsid w:val="009D7FF0"/>
    <w:rsid w:val="009E0C19"/>
    <w:rsid w:val="009F2B19"/>
    <w:rsid w:val="009F54DE"/>
    <w:rsid w:val="009F5F7E"/>
    <w:rsid w:val="00A03E04"/>
    <w:rsid w:val="00A34EDE"/>
    <w:rsid w:val="00A36329"/>
    <w:rsid w:val="00A41663"/>
    <w:rsid w:val="00A51EBB"/>
    <w:rsid w:val="00A56B2D"/>
    <w:rsid w:val="00A72827"/>
    <w:rsid w:val="00A77D8A"/>
    <w:rsid w:val="00A877F1"/>
    <w:rsid w:val="00A9214C"/>
    <w:rsid w:val="00A92CBE"/>
    <w:rsid w:val="00AA5C58"/>
    <w:rsid w:val="00AA6A05"/>
    <w:rsid w:val="00AB03AF"/>
    <w:rsid w:val="00AB5410"/>
    <w:rsid w:val="00AC51E4"/>
    <w:rsid w:val="00AD4075"/>
    <w:rsid w:val="00AD5794"/>
    <w:rsid w:val="00AF7020"/>
    <w:rsid w:val="00B007F0"/>
    <w:rsid w:val="00B05D00"/>
    <w:rsid w:val="00B14B30"/>
    <w:rsid w:val="00B37BC4"/>
    <w:rsid w:val="00B40081"/>
    <w:rsid w:val="00B66779"/>
    <w:rsid w:val="00B70050"/>
    <w:rsid w:val="00B71702"/>
    <w:rsid w:val="00B71FE4"/>
    <w:rsid w:val="00B73A46"/>
    <w:rsid w:val="00B85658"/>
    <w:rsid w:val="00B86B06"/>
    <w:rsid w:val="00B90957"/>
    <w:rsid w:val="00BA7462"/>
    <w:rsid w:val="00BC0F8B"/>
    <w:rsid w:val="00BF0F71"/>
    <w:rsid w:val="00BF2092"/>
    <w:rsid w:val="00C14C77"/>
    <w:rsid w:val="00C35196"/>
    <w:rsid w:val="00C3790A"/>
    <w:rsid w:val="00C43F6F"/>
    <w:rsid w:val="00C4795E"/>
    <w:rsid w:val="00C52DE2"/>
    <w:rsid w:val="00C54DE6"/>
    <w:rsid w:val="00C56BF5"/>
    <w:rsid w:val="00C57E22"/>
    <w:rsid w:val="00C72D58"/>
    <w:rsid w:val="00CA47A7"/>
    <w:rsid w:val="00CA7001"/>
    <w:rsid w:val="00CB1550"/>
    <w:rsid w:val="00CB7F5D"/>
    <w:rsid w:val="00CC1718"/>
    <w:rsid w:val="00CC1C56"/>
    <w:rsid w:val="00CC451A"/>
    <w:rsid w:val="00CD0DA4"/>
    <w:rsid w:val="00CE728C"/>
    <w:rsid w:val="00CF1DD0"/>
    <w:rsid w:val="00CF2902"/>
    <w:rsid w:val="00D004AA"/>
    <w:rsid w:val="00D05BC4"/>
    <w:rsid w:val="00D104C3"/>
    <w:rsid w:val="00D30D81"/>
    <w:rsid w:val="00D41E76"/>
    <w:rsid w:val="00D50A0A"/>
    <w:rsid w:val="00D57A5E"/>
    <w:rsid w:val="00D77D91"/>
    <w:rsid w:val="00D86BEF"/>
    <w:rsid w:val="00DA094D"/>
    <w:rsid w:val="00DA38CA"/>
    <w:rsid w:val="00DA77E8"/>
    <w:rsid w:val="00DB60F1"/>
    <w:rsid w:val="00DD4231"/>
    <w:rsid w:val="00DD4EDA"/>
    <w:rsid w:val="00DF3D2C"/>
    <w:rsid w:val="00E04ADC"/>
    <w:rsid w:val="00E15B06"/>
    <w:rsid w:val="00E23079"/>
    <w:rsid w:val="00E338A8"/>
    <w:rsid w:val="00E3418C"/>
    <w:rsid w:val="00E34B4A"/>
    <w:rsid w:val="00E42536"/>
    <w:rsid w:val="00E45EEB"/>
    <w:rsid w:val="00E672F1"/>
    <w:rsid w:val="00E7213B"/>
    <w:rsid w:val="00E77ED7"/>
    <w:rsid w:val="00E87059"/>
    <w:rsid w:val="00E945BD"/>
    <w:rsid w:val="00E94C83"/>
    <w:rsid w:val="00E95BEE"/>
    <w:rsid w:val="00EA1393"/>
    <w:rsid w:val="00EA6A8F"/>
    <w:rsid w:val="00EA73E3"/>
    <w:rsid w:val="00EB2C8F"/>
    <w:rsid w:val="00EC707B"/>
    <w:rsid w:val="00F0433E"/>
    <w:rsid w:val="00F14025"/>
    <w:rsid w:val="00F15AF2"/>
    <w:rsid w:val="00F231C7"/>
    <w:rsid w:val="00F23B39"/>
    <w:rsid w:val="00F32439"/>
    <w:rsid w:val="00F35D59"/>
    <w:rsid w:val="00F374BD"/>
    <w:rsid w:val="00F410E4"/>
    <w:rsid w:val="00F513FE"/>
    <w:rsid w:val="00F64B68"/>
    <w:rsid w:val="00F7669A"/>
    <w:rsid w:val="00FA249A"/>
    <w:rsid w:val="00FA5F72"/>
    <w:rsid w:val="00FA6A2A"/>
    <w:rsid w:val="00FB74EA"/>
    <w:rsid w:val="00FC2A3D"/>
    <w:rsid w:val="00FD1EC7"/>
    <w:rsid w:val="00FE40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6EB0D2B7-AFB8-409D-AF87-93C2319E8B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D2471"/>
    <w:pPr>
      <w:ind w:left="720"/>
      <w:contextualSpacing/>
    </w:pPr>
  </w:style>
  <w:style w:type="paragraph" w:styleId="Header">
    <w:name w:val="header"/>
    <w:basedOn w:val="Normal"/>
    <w:link w:val="HeaderChar"/>
    <w:uiPriority w:val="99"/>
    <w:unhideWhenUsed/>
    <w:rsid w:val="001A6D86"/>
    <w:pPr>
      <w:tabs>
        <w:tab w:val="center" w:pos="4680"/>
        <w:tab w:val="right" w:pos="9360"/>
      </w:tabs>
      <w:spacing w:after="0" w:line="240" w:lineRule="auto"/>
    </w:pPr>
  </w:style>
  <w:style w:type="character" w:customStyle="1" w:styleId="HeaderChar">
    <w:name w:val="Header Char"/>
    <w:basedOn w:val="DefaultParagraphFont"/>
    <w:link w:val="Header"/>
    <w:uiPriority w:val="99"/>
    <w:rsid w:val="001A6D86"/>
  </w:style>
  <w:style w:type="paragraph" w:styleId="Footer">
    <w:name w:val="footer"/>
    <w:basedOn w:val="Normal"/>
    <w:link w:val="FooterChar"/>
    <w:uiPriority w:val="99"/>
    <w:unhideWhenUsed/>
    <w:rsid w:val="001A6D86"/>
    <w:pPr>
      <w:tabs>
        <w:tab w:val="center" w:pos="4680"/>
        <w:tab w:val="right" w:pos="9360"/>
      </w:tabs>
      <w:spacing w:after="0" w:line="240" w:lineRule="auto"/>
    </w:pPr>
  </w:style>
  <w:style w:type="character" w:customStyle="1" w:styleId="FooterChar">
    <w:name w:val="Footer Char"/>
    <w:basedOn w:val="DefaultParagraphFont"/>
    <w:link w:val="Footer"/>
    <w:uiPriority w:val="99"/>
    <w:rsid w:val="001A6D86"/>
  </w:style>
  <w:style w:type="paragraph" w:styleId="BalloonText">
    <w:name w:val="Balloon Text"/>
    <w:basedOn w:val="Normal"/>
    <w:link w:val="BalloonTextChar"/>
    <w:uiPriority w:val="99"/>
    <w:semiHidden/>
    <w:unhideWhenUsed/>
    <w:rsid w:val="006754E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54E2"/>
    <w:rPr>
      <w:rFonts w:ascii="Segoe UI" w:hAnsi="Segoe UI" w:cs="Segoe UI"/>
      <w:sz w:val="18"/>
      <w:szCs w:val="18"/>
    </w:rPr>
  </w:style>
  <w:style w:type="paragraph" w:styleId="NormalWeb">
    <w:name w:val="Normal (Web)"/>
    <w:basedOn w:val="Normal"/>
    <w:uiPriority w:val="99"/>
    <w:unhideWhenUsed/>
    <w:rsid w:val="00855100"/>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855100"/>
    <w:rPr>
      <w:color w:val="0000FF"/>
      <w:u w:val="single"/>
    </w:rPr>
  </w:style>
  <w:style w:type="character" w:customStyle="1" w:styleId="hgkelc">
    <w:name w:val="hgkelc"/>
    <w:basedOn w:val="DefaultParagraphFont"/>
    <w:rsid w:val="00D05BC4"/>
  </w:style>
  <w:style w:type="paragraph" w:customStyle="1" w:styleId="first-line-none">
    <w:name w:val="first-line-none"/>
    <w:basedOn w:val="Normal"/>
    <w:rsid w:val="00AF702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ext">
    <w:name w:val="text"/>
    <w:basedOn w:val="DefaultParagraphFont"/>
    <w:rsid w:val="00AF7020"/>
  </w:style>
  <w:style w:type="character" w:customStyle="1" w:styleId="trans-change">
    <w:name w:val="trans-change"/>
    <w:basedOn w:val="DefaultParagraphFont"/>
    <w:rsid w:val="00AF702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0013056">
      <w:bodyDiv w:val="1"/>
      <w:marLeft w:val="0"/>
      <w:marRight w:val="0"/>
      <w:marTop w:val="0"/>
      <w:marBottom w:val="0"/>
      <w:divBdr>
        <w:top w:val="none" w:sz="0" w:space="0" w:color="auto"/>
        <w:left w:val="none" w:sz="0" w:space="0" w:color="auto"/>
        <w:bottom w:val="none" w:sz="0" w:space="0" w:color="auto"/>
        <w:right w:val="none" w:sz="0" w:space="0" w:color="auto"/>
      </w:divBdr>
      <w:divsChild>
        <w:div w:id="1151021186">
          <w:marLeft w:val="0"/>
          <w:marRight w:val="0"/>
          <w:marTop w:val="0"/>
          <w:marBottom w:val="0"/>
          <w:divBdr>
            <w:top w:val="none" w:sz="0" w:space="0" w:color="auto"/>
            <w:left w:val="none" w:sz="0" w:space="0" w:color="auto"/>
            <w:bottom w:val="none" w:sz="0" w:space="0" w:color="auto"/>
            <w:right w:val="none" w:sz="0" w:space="0" w:color="auto"/>
          </w:divBdr>
          <w:divsChild>
            <w:div w:id="1183596256">
              <w:marLeft w:val="0"/>
              <w:marRight w:val="0"/>
              <w:marTop w:val="180"/>
              <w:marBottom w:val="180"/>
              <w:divBdr>
                <w:top w:val="none" w:sz="0" w:space="0" w:color="auto"/>
                <w:left w:val="none" w:sz="0" w:space="0" w:color="auto"/>
                <w:bottom w:val="none" w:sz="0" w:space="0" w:color="auto"/>
                <w:right w:val="none" w:sz="0" w:space="0" w:color="auto"/>
              </w:divBdr>
            </w:div>
          </w:divsChild>
        </w:div>
        <w:div w:id="1792480368">
          <w:marLeft w:val="0"/>
          <w:marRight w:val="0"/>
          <w:marTop w:val="0"/>
          <w:marBottom w:val="0"/>
          <w:divBdr>
            <w:top w:val="none" w:sz="0" w:space="0" w:color="auto"/>
            <w:left w:val="none" w:sz="0" w:space="0" w:color="auto"/>
            <w:bottom w:val="none" w:sz="0" w:space="0" w:color="auto"/>
            <w:right w:val="none" w:sz="0" w:space="0" w:color="auto"/>
          </w:divBdr>
          <w:divsChild>
            <w:div w:id="1091898084">
              <w:marLeft w:val="0"/>
              <w:marRight w:val="0"/>
              <w:marTop w:val="0"/>
              <w:marBottom w:val="0"/>
              <w:divBdr>
                <w:top w:val="none" w:sz="0" w:space="0" w:color="auto"/>
                <w:left w:val="none" w:sz="0" w:space="0" w:color="auto"/>
                <w:bottom w:val="none" w:sz="0" w:space="0" w:color="auto"/>
                <w:right w:val="none" w:sz="0" w:space="0" w:color="auto"/>
              </w:divBdr>
              <w:divsChild>
                <w:div w:id="156238339">
                  <w:marLeft w:val="0"/>
                  <w:marRight w:val="0"/>
                  <w:marTop w:val="0"/>
                  <w:marBottom w:val="0"/>
                  <w:divBdr>
                    <w:top w:val="none" w:sz="0" w:space="0" w:color="auto"/>
                    <w:left w:val="none" w:sz="0" w:space="0" w:color="auto"/>
                    <w:bottom w:val="none" w:sz="0" w:space="0" w:color="auto"/>
                    <w:right w:val="none" w:sz="0" w:space="0" w:color="auto"/>
                  </w:divBdr>
                  <w:divsChild>
                    <w:div w:id="1285186594">
                      <w:marLeft w:val="0"/>
                      <w:marRight w:val="0"/>
                      <w:marTop w:val="0"/>
                      <w:marBottom w:val="0"/>
                      <w:divBdr>
                        <w:top w:val="none" w:sz="0" w:space="0" w:color="auto"/>
                        <w:left w:val="none" w:sz="0" w:space="0" w:color="auto"/>
                        <w:bottom w:val="none" w:sz="0" w:space="0" w:color="auto"/>
                        <w:right w:val="none" w:sz="0" w:space="0" w:color="auto"/>
                      </w:divBdr>
                      <w:divsChild>
                        <w:div w:id="1251738356">
                          <w:marLeft w:val="0"/>
                          <w:marRight w:val="0"/>
                          <w:marTop w:val="0"/>
                          <w:marBottom w:val="0"/>
                          <w:divBdr>
                            <w:top w:val="none" w:sz="0" w:space="0" w:color="auto"/>
                            <w:left w:val="none" w:sz="0" w:space="0" w:color="auto"/>
                            <w:bottom w:val="none" w:sz="0" w:space="0" w:color="auto"/>
                            <w:right w:val="none" w:sz="0" w:space="0" w:color="auto"/>
                          </w:divBdr>
                          <w:divsChild>
                            <w:div w:id="310796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97289625">
      <w:bodyDiv w:val="1"/>
      <w:marLeft w:val="0"/>
      <w:marRight w:val="0"/>
      <w:marTop w:val="0"/>
      <w:marBottom w:val="0"/>
      <w:divBdr>
        <w:top w:val="none" w:sz="0" w:space="0" w:color="auto"/>
        <w:left w:val="none" w:sz="0" w:space="0" w:color="auto"/>
        <w:bottom w:val="none" w:sz="0" w:space="0" w:color="auto"/>
        <w:right w:val="none" w:sz="0" w:space="0" w:color="auto"/>
      </w:divBdr>
      <w:divsChild>
        <w:div w:id="615021104">
          <w:blockQuote w:val="1"/>
          <w:marLeft w:val="360"/>
          <w:marRight w:val="360"/>
          <w:marTop w:val="0"/>
          <w:marBottom w:val="0"/>
          <w:divBdr>
            <w:top w:val="none" w:sz="0" w:space="12" w:color="auto"/>
            <w:left w:val="single" w:sz="2" w:space="14" w:color="auto"/>
            <w:bottom w:val="none" w:sz="0" w:space="12" w:color="auto"/>
            <w:right w:val="none" w:sz="0" w:space="18" w:color="auto"/>
          </w:divBdr>
        </w:div>
      </w:divsChild>
    </w:div>
    <w:div w:id="1510828976">
      <w:bodyDiv w:val="1"/>
      <w:marLeft w:val="0"/>
      <w:marRight w:val="0"/>
      <w:marTop w:val="0"/>
      <w:marBottom w:val="0"/>
      <w:divBdr>
        <w:top w:val="none" w:sz="0" w:space="0" w:color="auto"/>
        <w:left w:val="none" w:sz="0" w:space="0" w:color="auto"/>
        <w:bottom w:val="none" w:sz="0" w:space="0" w:color="auto"/>
        <w:right w:val="none" w:sz="0" w:space="0" w:color="auto"/>
      </w:divBdr>
      <w:divsChild>
        <w:div w:id="1217818194">
          <w:blockQuote w:val="1"/>
          <w:marLeft w:val="360"/>
          <w:marRight w:val="360"/>
          <w:marTop w:val="0"/>
          <w:marBottom w:val="0"/>
          <w:divBdr>
            <w:top w:val="none" w:sz="0" w:space="12" w:color="auto"/>
            <w:left w:val="single" w:sz="2" w:space="14" w:color="auto"/>
            <w:bottom w:val="none" w:sz="0" w:space="12" w:color="auto"/>
            <w:right w:val="none" w:sz="0" w:space="18" w:color="auto"/>
          </w:divBdr>
        </w:div>
      </w:divsChild>
    </w:div>
    <w:div w:id="19251384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B865E0-CB49-49C3-8A76-4962E2BA2A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921</Words>
  <Characters>5256</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wanda carmichael</dc:creator>
  <cp:keywords/>
  <dc:description/>
  <cp:lastModifiedBy>gabby young</cp:lastModifiedBy>
  <cp:revision>2</cp:revision>
  <cp:lastPrinted>2022-10-12T21:38:00Z</cp:lastPrinted>
  <dcterms:created xsi:type="dcterms:W3CDTF">2022-11-02T15:28:00Z</dcterms:created>
  <dcterms:modified xsi:type="dcterms:W3CDTF">2022-11-02T15:28:00Z</dcterms:modified>
</cp:coreProperties>
</file>