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0B1" w:rsidRPr="005C50B1" w:rsidRDefault="005C50B1" w:rsidP="005C50B1">
      <w:pPr>
        <w:ind w:left="369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880B2B" w:rsidRPr="005C50B1">
        <w:rPr>
          <w:rFonts w:ascii="Algerian" w:hAnsi="Algerian"/>
          <w:sz w:val="36"/>
          <w:szCs w:val="36"/>
        </w:rPr>
        <w:t>1</w:t>
      </w:r>
      <w:r w:rsidR="00B007F0" w:rsidRPr="005C50B1">
        <w:rPr>
          <w:rFonts w:ascii="Algerian" w:hAnsi="Algerian"/>
          <w:sz w:val="36"/>
          <w:szCs w:val="36"/>
        </w:rPr>
        <w:t xml:space="preserve"> </w:t>
      </w:r>
      <w:proofErr w:type="gramStart"/>
      <w:r w:rsidR="00B007F0" w:rsidRPr="005C50B1">
        <w:rPr>
          <w:rFonts w:ascii="Algerian" w:hAnsi="Algerian"/>
          <w:sz w:val="36"/>
          <w:szCs w:val="36"/>
        </w:rPr>
        <w:t>Samuel</w:t>
      </w:r>
      <w:r w:rsidR="004F281C" w:rsidRPr="005C50B1">
        <w:rPr>
          <w:rFonts w:ascii="Algerian" w:hAnsi="Algerian"/>
          <w:sz w:val="36"/>
          <w:szCs w:val="36"/>
        </w:rPr>
        <w:t xml:space="preserve">  </w:t>
      </w:r>
      <w:r w:rsidR="00FF7347">
        <w:rPr>
          <w:rFonts w:ascii="Algerian" w:hAnsi="Algerian"/>
          <w:sz w:val="36"/>
          <w:szCs w:val="36"/>
        </w:rPr>
        <w:t>2:1</w:t>
      </w:r>
      <w:proofErr w:type="gramEnd"/>
      <w:r w:rsidR="00FF7347">
        <w:rPr>
          <w:rFonts w:ascii="Algerian" w:hAnsi="Algerian"/>
          <w:sz w:val="36"/>
          <w:szCs w:val="36"/>
        </w:rPr>
        <w:t>-11</w:t>
      </w:r>
      <w:r w:rsidRPr="005C50B1">
        <w:rPr>
          <w:rFonts w:ascii="Algerian" w:hAnsi="Algerian"/>
          <w:sz w:val="36"/>
          <w:szCs w:val="36"/>
        </w:rPr>
        <w:t xml:space="preserve">, </w:t>
      </w:r>
      <w:r w:rsidR="00FF7347">
        <w:rPr>
          <w:rFonts w:ascii="Algerian" w:hAnsi="Algerian"/>
          <w:sz w:val="36"/>
          <w:szCs w:val="36"/>
        </w:rPr>
        <w:t>Hannah’s Song</w:t>
      </w:r>
    </w:p>
    <w:p w:rsidR="005C50B1" w:rsidRPr="005C50B1" w:rsidRDefault="005C50B1" w:rsidP="005C50B1">
      <w:pPr>
        <w:ind w:left="3600" w:firstLine="90"/>
        <w:rPr>
          <w:rFonts w:ascii="Algerian" w:hAnsi="Algerian"/>
          <w:sz w:val="36"/>
          <w:szCs w:val="36"/>
        </w:rPr>
      </w:pPr>
      <w:r w:rsidRPr="005C50B1">
        <w:rPr>
          <w:rFonts w:ascii="Algerian" w:hAnsi="Algerian"/>
          <w:sz w:val="36"/>
          <w:szCs w:val="36"/>
        </w:rPr>
        <w:t>Patriarchs and Prophets, Chapter 55</w:t>
      </w:r>
    </w:p>
    <w:p w:rsidR="005C50B1" w:rsidRPr="006754E2" w:rsidRDefault="005C50B1" w:rsidP="005C50B1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 xml:space="preserve">The Story: </w:t>
      </w:r>
    </w:p>
    <w:p w:rsidR="00FF7347" w:rsidRDefault="00FF7347" w:rsidP="00FF7347">
      <w:pPr>
        <w:pStyle w:val="ListParagraph"/>
        <w:numPr>
          <w:ilvl w:val="0"/>
          <w:numId w:val="1"/>
        </w:numPr>
        <w:spacing w:after="840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Compare Hannah’s trip to Shiloh in chapter 2 with the Shiloh trip in chapter 1. </w:t>
      </w:r>
    </w:p>
    <w:p w:rsidR="00FF7347" w:rsidRPr="001A6D86" w:rsidRDefault="00FF7347" w:rsidP="00FF7347">
      <w:pPr>
        <w:pStyle w:val="ListParagraph"/>
        <w:spacing w:after="840"/>
        <w:contextualSpacing w:val="0"/>
        <w:rPr>
          <w:rFonts w:ascii="Times New Roman" w:hAnsi="Times New Roman" w:cs="Times New Roman"/>
          <w:sz w:val="28"/>
          <w:szCs w:val="24"/>
        </w:rPr>
      </w:pPr>
    </w:p>
    <w:p w:rsidR="00FF7347" w:rsidRDefault="00FF7347" w:rsidP="00FF7347">
      <w:pPr>
        <w:pStyle w:val="ListParagraph"/>
        <w:numPr>
          <w:ilvl w:val="0"/>
          <w:numId w:val="1"/>
        </w:numPr>
        <w:spacing w:after="840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In verse 7, Hannah praises God for ‘making poor and making rich’, then ‘</w:t>
      </w:r>
      <w:proofErr w:type="spellStart"/>
      <w:r>
        <w:rPr>
          <w:rFonts w:ascii="Times New Roman" w:hAnsi="Times New Roman" w:cs="Times New Roman"/>
          <w:sz w:val="28"/>
          <w:szCs w:val="24"/>
        </w:rPr>
        <w:t>bringeth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low, and </w:t>
      </w:r>
      <w:proofErr w:type="spellStart"/>
      <w:r>
        <w:rPr>
          <w:rFonts w:ascii="Times New Roman" w:hAnsi="Times New Roman" w:cs="Times New Roman"/>
          <w:sz w:val="28"/>
          <w:szCs w:val="24"/>
        </w:rPr>
        <w:t>lifteth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up’. What is she referencing?  (SDA Com vol. 2 p.461-2)</w:t>
      </w:r>
    </w:p>
    <w:p w:rsidR="00FF7347" w:rsidRPr="00467A4D" w:rsidRDefault="00FF7347" w:rsidP="00FF7347">
      <w:pPr>
        <w:pStyle w:val="ListParagraph"/>
        <w:rPr>
          <w:rFonts w:ascii="Times New Roman" w:hAnsi="Times New Roman" w:cs="Times New Roman"/>
          <w:sz w:val="28"/>
          <w:szCs w:val="24"/>
        </w:rPr>
      </w:pPr>
    </w:p>
    <w:p w:rsidR="00FF7347" w:rsidRDefault="00FF7347" w:rsidP="00FF7347">
      <w:pPr>
        <w:pStyle w:val="ListParagraph"/>
        <w:spacing w:after="840"/>
        <w:contextualSpacing w:val="0"/>
        <w:rPr>
          <w:rFonts w:ascii="Times New Roman" w:hAnsi="Times New Roman" w:cs="Times New Roman"/>
          <w:sz w:val="28"/>
          <w:szCs w:val="24"/>
        </w:rPr>
      </w:pPr>
    </w:p>
    <w:p w:rsidR="00FF7347" w:rsidRDefault="00FF7347" w:rsidP="00FF7347">
      <w:pPr>
        <w:pStyle w:val="ListParagraph"/>
        <w:numPr>
          <w:ilvl w:val="0"/>
          <w:numId w:val="1"/>
        </w:numPr>
        <w:spacing w:after="840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The SDA Commentary (vol.2 p.461) states that Hannah’s experience may have proved to be the greatest blessing that could come into </w:t>
      </w:r>
      <w:proofErr w:type="spellStart"/>
      <w:r>
        <w:rPr>
          <w:rFonts w:ascii="Times New Roman" w:hAnsi="Times New Roman" w:cs="Times New Roman"/>
          <w:sz w:val="28"/>
          <w:szCs w:val="24"/>
        </w:rPr>
        <w:t>Peninnah’s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life.  Can you explain how?</w:t>
      </w:r>
    </w:p>
    <w:p w:rsidR="00FF7347" w:rsidRPr="00467A4D" w:rsidRDefault="00FF7347" w:rsidP="00FF7347">
      <w:pPr>
        <w:pStyle w:val="ListParagraph"/>
        <w:spacing w:after="840"/>
        <w:contextualSpacing w:val="0"/>
        <w:rPr>
          <w:rFonts w:ascii="Times New Roman" w:hAnsi="Times New Roman" w:cs="Times New Roman"/>
          <w:sz w:val="28"/>
          <w:szCs w:val="24"/>
        </w:rPr>
      </w:pPr>
    </w:p>
    <w:p w:rsidR="00FF7347" w:rsidRDefault="00FF7347" w:rsidP="00FF7347">
      <w:pPr>
        <w:pStyle w:val="ListParagraph"/>
        <w:numPr>
          <w:ilvl w:val="0"/>
          <w:numId w:val="1"/>
        </w:numPr>
        <w:spacing w:after="840"/>
        <w:contextualSpacing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What is meant by ‘the child did minister’ in v.11 of chapter 2?  (SDA com. P.462)</w:t>
      </w:r>
    </w:p>
    <w:p w:rsidR="000D2471" w:rsidRPr="00FF7347" w:rsidRDefault="000D2471" w:rsidP="00FF7347">
      <w:pPr>
        <w:spacing w:after="840"/>
        <w:rPr>
          <w:rFonts w:ascii="Times New Roman" w:hAnsi="Times New Roman" w:cs="Times New Roman"/>
          <w:sz w:val="28"/>
          <w:szCs w:val="24"/>
        </w:rPr>
      </w:pPr>
    </w:p>
    <w:p w:rsidR="005C50B1" w:rsidRPr="006754E2" w:rsidRDefault="00FF7347" w:rsidP="005C50B1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4C1ADC41" wp14:editId="3D80967C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2304869" cy="587375"/>
                <wp:effectExtent l="0" t="0" r="1968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869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114E45" id="Rounded Rectangle 3" o:spid="_x0000_s1026" style="position:absolute;margin-left:-.35pt;margin-top:-.35pt;width:181.5pt;height:46.2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FF7347" w:rsidRDefault="00FF7347" w:rsidP="00FF7347">
      <w:pPr>
        <w:pStyle w:val="ListParagraph"/>
        <w:numPr>
          <w:ilvl w:val="0"/>
          <w:numId w:val="2"/>
        </w:numPr>
        <w:ind w:left="810"/>
        <w:rPr>
          <w:rFonts w:ascii="Times New Roman" w:hAnsi="Times New Roman" w:cs="Times New Roman"/>
          <w:sz w:val="28"/>
          <w:szCs w:val="24"/>
        </w:rPr>
      </w:pPr>
      <w:r w:rsidRPr="00F410E4">
        <w:rPr>
          <w:rFonts w:ascii="Times New Roman" w:hAnsi="Times New Roman" w:cs="Times New Roman"/>
          <w:sz w:val="28"/>
          <w:szCs w:val="24"/>
        </w:rPr>
        <w:t>Is there any age or environment in which God does not protect His children?</w:t>
      </w:r>
    </w:p>
    <w:p w:rsidR="00FF7347" w:rsidRPr="00467A4D" w:rsidRDefault="00FF7347" w:rsidP="00FF7347">
      <w:pPr>
        <w:pStyle w:val="ListParagraph"/>
        <w:ind w:left="810"/>
        <w:rPr>
          <w:rFonts w:ascii="Times New Roman" w:hAnsi="Times New Roman" w:cs="Times New Roman"/>
          <w:sz w:val="28"/>
          <w:szCs w:val="24"/>
        </w:rPr>
      </w:pPr>
    </w:p>
    <w:p w:rsidR="00FF7347" w:rsidRPr="00455FA0" w:rsidRDefault="00FF7347" w:rsidP="00FF7347">
      <w:pPr>
        <w:ind w:left="360"/>
        <w:rPr>
          <w:rFonts w:ascii="Times New Roman" w:hAnsi="Times New Roman" w:cs="Times New Roman"/>
          <w:i/>
          <w:color w:val="808080" w:themeColor="background1" w:themeShade="80"/>
          <w:sz w:val="28"/>
          <w:szCs w:val="24"/>
        </w:rPr>
      </w:pPr>
      <w:r w:rsidRPr="00455FA0">
        <w:rPr>
          <w:rFonts w:ascii="Times New Roman" w:hAnsi="Times New Roman" w:cs="Times New Roman"/>
          <w:i/>
          <w:color w:val="808080" w:themeColor="background1" w:themeShade="80"/>
          <w:sz w:val="28"/>
          <w:szCs w:val="24"/>
        </w:rPr>
        <w:t xml:space="preserve">As a little boy, 3-5, Samuel was placed under the evil influence of Eli’s wicked sons.  </w:t>
      </w:r>
    </w:p>
    <w:p w:rsidR="00FF7347" w:rsidRPr="00455FA0" w:rsidRDefault="00FF7347" w:rsidP="00FF7347">
      <w:pPr>
        <w:ind w:left="360"/>
        <w:rPr>
          <w:rFonts w:ascii="Times New Roman" w:hAnsi="Times New Roman" w:cs="Times New Roman"/>
          <w:i/>
          <w:color w:val="808080" w:themeColor="background1" w:themeShade="80"/>
          <w:sz w:val="28"/>
          <w:szCs w:val="24"/>
        </w:rPr>
      </w:pPr>
      <w:r w:rsidRPr="00455FA0">
        <w:rPr>
          <w:rFonts w:ascii="Times New Roman" w:hAnsi="Times New Roman" w:cs="Times New Roman"/>
          <w:i/>
          <w:color w:val="808080" w:themeColor="background1" w:themeShade="80"/>
          <w:sz w:val="28"/>
          <w:szCs w:val="24"/>
        </w:rPr>
        <w:t>At the tender age of 17, Joseph was placed into slavery and prison.</w:t>
      </w:r>
    </w:p>
    <w:p w:rsidR="00FF7347" w:rsidRPr="00455FA0" w:rsidRDefault="00FF7347" w:rsidP="00FF7347">
      <w:pPr>
        <w:ind w:left="360"/>
        <w:rPr>
          <w:rFonts w:ascii="Times New Roman" w:hAnsi="Times New Roman" w:cs="Times New Roman"/>
          <w:i/>
          <w:color w:val="808080" w:themeColor="background1" w:themeShade="80"/>
          <w:sz w:val="28"/>
          <w:szCs w:val="24"/>
        </w:rPr>
      </w:pPr>
      <w:r w:rsidRPr="00455FA0">
        <w:rPr>
          <w:rFonts w:ascii="Times New Roman" w:hAnsi="Times New Roman" w:cs="Times New Roman"/>
          <w:i/>
          <w:color w:val="808080" w:themeColor="background1" w:themeShade="80"/>
          <w:sz w:val="28"/>
          <w:szCs w:val="24"/>
        </w:rPr>
        <w:t>As a 12 year old, Jesus was under the influence and scrutiny of the unworthy Jewish    priests of His day.</w:t>
      </w:r>
    </w:p>
    <w:p w:rsidR="00FF7347" w:rsidRDefault="00FF7347" w:rsidP="00FF7347">
      <w:pPr>
        <w:rPr>
          <w:rFonts w:ascii="Times New Roman" w:hAnsi="Times New Roman" w:cs="Times New Roman"/>
          <w:sz w:val="28"/>
          <w:szCs w:val="24"/>
        </w:rPr>
      </w:pPr>
    </w:p>
    <w:p w:rsidR="00FF7347" w:rsidRDefault="00FF7347" w:rsidP="00FF7347">
      <w:pPr>
        <w:rPr>
          <w:rFonts w:ascii="Times New Roman" w:hAnsi="Times New Roman" w:cs="Times New Roman"/>
          <w:sz w:val="28"/>
          <w:szCs w:val="24"/>
        </w:rPr>
      </w:pPr>
    </w:p>
    <w:p w:rsidR="00FF7347" w:rsidRDefault="00FF7347" w:rsidP="00FF7347">
      <w:pPr>
        <w:rPr>
          <w:rFonts w:ascii="Times New Roman" w:hAnsi="Times New Roman" w:cs="Times New Roman"/>
          <w:sz w:val="28"/>
          <w:szCs w:val="24"/>
        </w:rPr>
      </w:pPr>
    </w:p>
    <w:p w:rsidR="00FF7347" w:rsidRPr="00455FA0" w:rsidRDefault="00FF7347" w:rsidP="00FF7347">
      <w:pPr>
        <w:pStyle w:val="ListParagraph"/>
        <w:numPr>
          <w:ilvl w:val="0"/>
          <w:numId w:val="2"/>
        </w:numPr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Is it part of God’s plan to grant, in answer to the prayer of faith, that which He would not otherwise bestow?  </w:t>
      </w:r>
      <w:r w:rsidRPr="00676544">
        <w:rPr>
          <w:rFonts w:ascii="Times New Roman" w:hAnsi="Times New Roman" w:cs="Times New Roman"/>
          <w:sz w:val="24"/>
          <w:szCs w:val="24"/>
        </w:rPr>
        <w:t>Consider Great Controversy p.525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347" w:rsidRPr="00467A4D" w:rsidRDefault="00FF7347" w:rsidP="00FF7347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</w:p>
    <w:p w:rsidR="00FF7347" w:rsidRPr="00455FA0" w:rsidRDefault="00FF7347" w:rsidP="00FF73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5FA0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Hannah was barren by nature, but asked God for a miracle to change that</w:t>
      </w:r>
    </w:p>
    <w:p w:rsidR="005C50B1" w:rsidRDefault="005C50B1" w:rsidP="005C50B1">
      <w:pPr>
        <w:pStyle w:val="ListParagraph"/>
        <w:rPr>
          <w:rFonts w:ascii="Times New Roman" w:hAnsi="Times New Roman" w:cs="Times New Roman"/>
          <w:i/>
          <w:sz w:val="28"/>
          <w:szCs w:val="24"/>
        </w:rPr>
      </w:pPr>
    </w:p>
    <w:p w:rsidR="005C50B1" w:rsidRDefault="005C50B1" w:rsidP="005C50B1">
      <w:pPr>
        <w:pStyle w:val="ListParagraph"/>
        <w:rPr>
          <w:rFonts w:ascii="Times New Roman" w:hAnsi="Times New Roman" w:cs="Times New Roman"/>
          <w:i/>
          <w:sz w:val="28"/>
          <w:szCs w:val="24"/>
        </w:rPr>
      </w:pPr>
    </w:p>
    <w:p w:rsidR="00FF7347" w:rsidRDefault="00FF7347" w:rsidP="005C50B1">
      <w:pPr>
        <w:pStyle w:val="ListParagraph"/>
        <w:rPr>
          <w:rFonts w:ascii="Times New Roman" w:hAnsi="Times New Roman" w:cs="Times New Roman"/>
          <w:i/>
          <w:sz w:val="28"/>
          <w:szCs w:val="24"/>
        </w:rPr>
      </w:pPr>
    </w:p>
    <w:p w:rsidR="00FF7347" w:rsidRDefault="00FF7347" w:rsidP="005C50B1">
      <w:pPr>
        <w:pStyle w:val="ListParagraph"/>
        <w:rPr>
          <w:rFonts w:ascii="Times New Roman" w:hAnsi="Times New Roman" w:cs="Times New Roman"/>
          <w:i/>
          <w:sz w:val="28"/>
          <w:szCs w:val="24"/>
        </w:rPr>
      </w:pPr>
    </w:p>
    <w:p w:rsidR="00FF7347" w:rsidRDefault="00FF7347" w:rsidP="005C50B1">
      <w:pPr>
        <w:pStyle w:val="ListParagraph"/>
        <w:rPr>
          <w:rFonts w:ascii="Times New Roman" w:hAnsi="Times New Roman" w:cs="Times New Roman"/>
          <w:i/>
          <w:sz w:val="28"/>
          <w:szCs w:val="24"/>
        </w:rPr>
      </w:pPr>
    </w:p>
    <w:p w:rsidR="001A6D86" w:rsidRDefault="00632802" w:rsidP="005C50B1">
      <w:pPr>
        <w:pStyle w:val="ListParagrap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4711137" wp14:editId="20AE402D">
                <wp:simplePos x="0" y="0"/>
                <wp:positionH relativeFrom="column">
                  <wp:posOffset>-110631</wp:posOffset>
                </wp:positionH>
                <wp:positionV relativeFrom="paragraph">
                  <wp:posOffset>309739</wp:posOffset>
                </wp:positionV>
                <wp:extent cx="373174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7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DA8DE" id="Rounded Rectangle 6" o:spid="_x0000_s1026" style="position:absolute;margin-left:-8.7pt;margin-top:24.4pt;width:293.85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</w:p>
    <w:p w:rsidR="005C50B1" w:rsidRPr="00632802" w:rsidRDefault="005C50B1" w:rsidP="00632802">
      <w:pPr>
        <w:rPr>
          <w:rFonts w:ascii="Edwardian Script ITC" w:hAnsi="Edwardian Script ITC" w:cs="Times New Roman"/>
          <w:b/>
          <w:sz w:val="72"/>
          <w:szCs w:val="28"/>
        </w:rPr>
      </w:pPr>
      <w:r w:rsidRPr="00632802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632802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632802">
        <w:rPr>
          <w:rFonts w:ascii="Edwardian Script ITC" w:hAnsi="Edwardian Script ITC" w:cs="Times New Roman"/>
          <w:b/>
          <w:sz w:val="72"/>
          <w:szCs w:val="28"/>
        </w:rPr>
        <w:t>:</w:t>
      </w:r>
      <w:bookmarkStart w:id="0" w:name="_GoBack"/>
      <w:bookmarkEnd w:id="0"/>
      <w:r w:rsidRPr="00632802">
        <w:rPr>
          <w:rFonts w:ascii="Edwardian Script ITC" w:hAnsi="Edwardian Script ITC" w:cs="Times New Roman"/>
          <w:b/>
          <w:sz w:val="72"/>
          <w:szCs w:val="28"/>
        </w:rPr>
        <w:t xml:space="preserve"> </w:t>
      </w:r>
    </w:p>
    <w:p w:rsidR="005C50B1" w:rsidRDefault="005C50B1" w:rsidP="005C50B1">
      <w:pPr>
        <w:rPr>
          <w:rFonts w:ascii="Times New Roman" w:hAnsi="Times New Roman" w:cs="Times New Roman"/>
          <w:sz w:val="28"/>
          <w:szCs w:val="28"/>
        </w:rPr>
      </w:pPr>
    </w:p>
    <w:p w:rsidR="005C50B1" w:rsidRPr="00632802" w:rsidRDefault="005C50B1" w:rsidP="00632802">
      <w:pPr>
        <w:rPr>
          <w:rFonts w:ascii="Times New Roman" w:hAnsi="Times New Roman" w:cs="Times New Roman"/>
          <w:sz w:val="28"/>
          <w:szCs w:val="24"/>
        </w:rPr>
      </w:pPr>
    </w:p>
    <w:sectPr w:rsidR="005C50B1" w:rsidRPr="00632802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D86" w:rsidRDefault="001A6D86" w:rsidP="001A6D86">
      <w:pPr>
        <w:spacing w:after="0" w:line="240" w:lineRule="auto"/>
      </w:pPr>
      <w:r>
        <w:separator/>
      </w:r>
    </w:p>
  </w:endnote>
  <w:endnote w:type="continuationSeparator" w:id="0">
    <w:p w:rsidR="001A6D86" w:rsidRDefault="001A6D8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D86" w:rsidRDefault="001A6D86" w:rsidP="001A6D86">
      <w:pPr>
        <w:spacing w:after="0" w:line="240" w:lineRule="auto"/>
      </w:pPr>
      <w:r>
        <w:separator/>
      </w:r>
    </w:p>
  </w:footnote>
  <w:footnote w:type="continuationSeparator" w:id="0">
    <w:p w:rsidR="001A6D86" w:rsidRDefault="001A6D86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67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D2471"/>
    <w:rsid w:val="001A5159"/>
    <w:rsid w:val="001A6D86"/>
    <w:rsid w:val="001C7817"/>
    <w:rsid w:val="004F281C"/>
    <w:rsid w:val="005C50B1"/>
    <w:rsid w:val="00632802"/>
    <w:rsid w:val="006754E2"/>
    <w:rsid w:val="00880B2B"/>
    <w:rsid w:val="00A728B5"/>
    <w:rsid w:val="00B007F0"/>
    <w:rsid w:val="00B14B30"/>
    <w:rsid w:val="00CC1718"/>
    <w:rsid w:val="00D50A0A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6A308-5CF1-4DF0-9452-75DC9439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2022-06-09T02:38:00Z</cp:lastPrinted>
  <dcterms:created xsi:type="dcterms:W3CDTF">2022-06-18T04:26:00Z</dcterms:created>
  <dcterms:modified xsi:type="dcterms:W3CDTF">2022-06-18T04:28:00Z</dcterms:modified>
</cp:coreProperties>
</file>