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4E81404" w14:textId="376DC7F5"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7CCA1D" wp14:editId="6662BB7C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6806DE" w14:textId="77777777"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4BF751C" wp14:editId="6FFCB70B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1608FB0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6F5C6B">
        <w:rPr>
          <w:rFonts w:ascii="Algerian" w:hAnsi="Algerian"/>
          <w:sz w:val="36"/>
          <w:szCs w:val="36"/>
        </w:rPr>
        <w:t xml:space="preserve">    </w:t>
      </w:r>
      <w:r w:rsidR="00C66B5B">
        <w:rPr>
          <w:rFonts w:ascii="Algerian" w:hAnsi="Algerian"/>
          <w:sz w:val="36"/>
          <w:szCs w:val="36"/>
        </w:rPr>
        <w:t xml:space="preserve">        </w:t>
      </w:r>
      <w:r w:rsidR="006F5C6B">
        <w:rPr>
          <w:rFonts w:ascii="Algerian" w:hAnsi="Algerian"/>
          <w:sz w:val="36"/>
          <w:szCs w:val="36"/>
        </w:rPr>
        <w:t xml:space="preserve">  </w:t>
      </w:r>
      <w:r w:rsidR="00A66321">
        <w:rPr>
          <w:rFonts w:ascii="Algerian" w:hAnsi="Algerian"/>
          <w:sz w:val="36"/>
          <w:szCs w:val="36"/>
        </w:rPr>
        <w:t>“</w:t>
      </w:r>
      <w:proofErr w:type="gramStart"/>
      <w:r w:rsidR="00C66B5B">
        <w:rPr>
          <w:rFonts w:ascii="Algerian" w:hAnsi="Algerian"/>
          <w:sz w:val="36"/>
          <w:szCs w:val="36"/>
        </w:rPr>
        <w:t>a</w:t>
      </w:r>
      <w:proofErr w:type="gramEnd"/>
      <w:r w:rsidR="00C66B5B">
        <w:rPr>
          <w:rFonts w:ascii="Algerian" w:hAnsi="Algerian"/>
          <w:sz w:val="36"/>
          <w:szCs w:val="36"/>
        </w:rPr>
        <w:t xml:space="preserve"> good deed misconstrued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14:paraId="4654A1CA" w14:textId="1980FF42"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C66B5B">
        <w:rPr>
          <w:rFonts w:ascii="Times New Roman" w:hAnsi="Times New Roman" w:cs="Times New Roman"/>
          <w:sz w:val="28"/>
          <w:szCs w:val="28"/>
        </w:rPr>
        <w:t>10:1-19</w:t>
      </w:r>
    </w:p>
    <w:p w14:paraId="37CF8F09" w14:textId="0DAA7FCB"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024678">
        <w:rPr>
          <w:rFonts w:ascii="Times New Roman" w:hAnsi="Times New Roman" w:cs="Times New Roman"/>
          <w:sz w:val="28"/>
          <w:szCs w:val="28"/>
        </w:rPr>
        <w:t xml:space="preserve">               PP </w:t>
      </w:r>
      <w:r w:rsidR="00C66B5B">
        <w:rPr>
          <w:rFonts w:ascii="Times New Roman" w:hAnsi="Times New Roman" w:cs="Times New Roman"/>
          <w:sz w:val="28"/>
          <w:szCs w:val="28"/>
        </w:rPr>
        <w:t>714-16</w:t>
      </w:r>
    </w:p>
    <w:p w14:paraId="30AF1F24" w14:textId="5E7744CB" w:rsidR="00124240" w:rsidRDefault="00124240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14:paraId="49CBAD07" w14:textId="77777777"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071536" wp14:editId="23C587F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7A2223C3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25B9B74B" w14:textId="040A481D" w:rsidR="00E77F86" w:rsidRDefault="000F77AD" w:rsidP="00D8055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6B5B">
        <w:rPr>
          <w:rFonts w:ascii="Times New Roman" w:hAnsi="Times New Roman" w:cs="Times New Roman"/>
          <w:i/>
          <w:sz w:val="24"/>
          <w:szCs w:val="24"/>
        </w:rPr>
        <w:t xml:space="preserve">David generously extends honor to Jonathan’s son, Mephibosheth by restoring Saul’s land and possessions to him.  Mephibosheth is also now living in Jerusalem with his family as </w:t>
      </w:r>
      <w:r w:rsidR="00DA72B8">
        <w:rPr>
          <w:rFonts w:ascii="Times New Roman" w:hAnsi="Times New Roman" w:cs="Times New Roman"/>
          <w:i/>
          <w:sz w:val="24"/>
          <w:szCs w:val="24"/>
        </w:rPr>
        <w:t>members of</w:t>
      </w:r>
      <w:r w:rsidR="00C66B5B">
        <w:rPr>
          <w:rFonts w:ascii="Times New Roman" w:hAnsi="Times New Roman" w:cs="Times New Roman"/>
          <w:i/>
          <w:sz w:val="24"/>
          <w:szCs w:val="24"/>
        </w:rPr>
        <w:t xml:space="preserve"> David’</w:t>
      </w:r>
      <w:r w:rsidR="00DA72B8">
        <w:rPr>
          <w:rFonts w:ascii="Times New Roman" w:hAnsi="Times New Roman" w:cs="Times New Roman"/>
          <w:i/>
          <w:sz w:val="24"/>
          <w:szCs w:val="24"/>
        </w:rPr>
        <w:t>s actual family.</w:t>
      </w:r>
      <w:r w:rsidR="001242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72B8">
        <w:rPr>
          <w:rFonts w:ascii="Times New Roman" w:hAnsi="Times New Roman" w:cs="Times New Roman"/>
          <w:i/>
          <w:sz w:val="24"/>
          <w:szCs w:val="24"/>
        </w:rPr>
        <w:t xml:space="preserve">Now David hears news of </w:t>
      </w:r>
      <w:proofErr w:type="spellStart"/>
      <w:r w:rsidR="00DA72B8">
        <w:rPr>
          <w:rFonts w:ascii="Times New Roman" w:hAnsi="Times New Roman" w:cs="Times New Roman"/>
          <w:i/>
          <w:sz w:val="24"/>
          <w:szCs w:val="24"/>
        </w:rPr>
        <w:t>Nahash</w:t>
      </w:r>
      <w:proofErr w:type="spellEnd"/>
      <w:r w:rsidR="00DA72B8">
        <w:rPr>
          <w:rFonts w:ascii="Times New Roman" w:hAnsi="Times New Roman" w:cs="Times New Roman"/>
          <w:i/>
          <w:sz w:val="24"/>
          <w:szCs w:val="24"/>
        </w:rPr>
        <w:t>, the Ammonite King.</w:t>
      </w:r>
    </w:p>
    <w:p w14:paraId="38CCF2A2" w14:textId="77777777" w:rsidR="00590520" w:rsidRDefault="00590520" w:rsidP="00D80553">
      <w:pPr>
        <w:rPr>
          <w:rFonts w:ascii="Times New Roman" w:hAnsi="Times New Roman" w:cs="Times New Roman"/>
          <w:i/>
          <w:sz w:val="24"/>
          <w:szCs w:val="24"/>
        </w:rPr>
      </w:pPr>
    </w:p>
    <w:p w14:paraId="7095078A" w14:textId="105C15B2" w:rsidR="00DA72B8" w:rsidRPr="006759FA" w:rsidRDefault="00DA72B8" w:rsidP="00DA72B8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6759FA">
        <w:rPr>
          <w:rFonts w:ascii="Times New Roman" w:hAnsi="Times New Roman" w:cs="Times New Roman"/>
          <w:sz w:val="28"/>
          <w:szCs w:val="28"/>
        </w:rPr>
        <w:t xml:space="preserve">What does David do when hearing of the death of king </w:t>
      </w:r>
      <w:proofErr w:type="spellStart"/>
      <w:r w:rsidRPr="006759FA">
        <w:rPr>
          <w:rFonts w:ascii="Times New Roman" w:hAnsi="Times New Roman" w:cs="Times New Roman"/>
          <w:sz w:val="28"/>
          <w:szCs w:val="28"/>
        </w:rPr>
        <w:t>Nahash</w:t>
      </w:r>
      <w:proofErr w:type="spellEnd"/>
      <w:r w:rsidRPr="006759FA">
        <w:rPr>
          <w:rFonts w:ascii="Times New Roman" w:hAnsi="Times New Roman" w:cs="Times New Roman"/>
          <w:sz w:val="28"/>
          <w:szCs w:val="28"/>
        </w:rPr>
        <w:t xml:space="preserve"> and how does </w:t>
      </w:r>
      <w:proofErr w:type="spellStart"/>
      <w:r w:rsidRPr="006759FA">
        <w:rPr>
          <w:rFonts w:ascii="Times New Roman" w:hAnsi="Times New Roman" w:cs="Times New Roman"/>
          <w:sz w:val="28"/>
          <w:szCs w:val="28"/>
        </w:rPr>
        <w:t>Hanun</w:t>
      </w:r>
      <w:proofErr w:type="spellEnd"/>
      <w:r w:rsidRPr="006759FA">
        <w:rPr>
          <w:rFonts w:ascii="Times New Roman" w:hAnsi="Times New Roman" w:cs="Times New Roman"/>
          <w:sz w:val="28"/>
          <w:szCs w:val="28"/>
        </w:rPr>
        <w:t xml:space="preserve"> respond? </w:t>
      </w:r>
    </w:p>
    <w:p w14:paraId="093E9D59" w14:textId="77777777" w:rsidR="00DA72B8" w:rsidRDefault="00DA72B8" w:rsidP="00DA72B8">
      <w:pPr>
        <w:rPr>
          <w:rFonts w:ascii="Times New Roman" w:hAnsi="Times New Roman" w:cs="Times New Roman"/>
          <w:sz w:val="24"/>
          <w:szCs w:val="24"/>
        </w:rPr>
      </w:pPr>
    </w:p>
    <w:p w14:paraId="0B8B6DA0" w14:textId="77777777" w:rsidR="00DA72B8" w:rsidRDefault="00DA72B8" w:rsidP="00DA72B8">
      <w:pPr>
        <w:rPr>
          <w:rFonts w:ascii="Times New Roman" w:hAnsi="Times New Roman" w:cs="Times New Roman"/>
          <w:sz w:val="24"/>
          <w:szCs w:val="24"/>
        </w:rPr>
      </w:pPr>
    </w:p>
    <w:p w14:paraId="7EF93BBC" w14:textId="77777777" w:rsidR="00DA72B8" w:rsidRDefault="00DA72B8" w:rsidP="00DA72B8">
      <w:pPr>
        <w:rPr>
          <w:rFonts w:ascii="Times New Roman" w:hAnsi="Times New Roman" w:cs="Times New Roman"/>
          <w:sz w:val="24"/>
          <w:szCs w:val="24"/>
        </w:rPr>
      </w:pPr>
    </w:p>
    <w:p w14:paraId="3A75865F" w14:textId="71B23C80" w:rsidR="00DA72B8" w:rsidRPr="006759FA" w:rsidRDefault="00DA72B8" w:rsidP="00DA72B8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59FA">
        <w:rPr>
          <w:rFonts w:ascii="Times New Roman" w:hAnsi="Times New Roman" w:cs="Times New Roman"/>
          <w:sz w:val="28"/>
          <w:szCs w:val="28"/>
        </w:rPr>
        <w:t>According to P</w:t>
      </w:r>
      <w:r w:rsidR="006759FA" w:rsidRPr="006759FA">
        <w:rPr>
          <w:rFonts w:ascii="Times New Roman" w:hAnsi="Times New Roman" w:cs="Times New Roman"/>
          <w:sz w:val="28"/>
          <w:szCs w:val="28"/>
        </w:rPr>
        <w:t>P, why did God permit the Ammonites to carry out their evil purposes?</w:t>
      </w:r>
    </w:p>
    <w:p w14:paraId="60B9723D" w14:textId="77777777" w:rsidR="00246DCE" w:rsidRDefault="00246DCE" w:rsidP="00D80553">
      <w:pPr>
        <w:rPr>
          <w:rFonts w:ascii="Times New Roman" w:hAnsi="Times New Roman" w:cs="Times New Roman"/>
          <w:i/>
          <w:sz w:val="24"/>
          <w:szCs w:val="24"/>
        </w:rPr>
      </w:pPr>
    </w:p>
    <w:p w14:paraId="075580BB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76382B78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63E89ADE" w14:textId="17F1F83D" w:rsidR="00060F67" w:rsidRDefault="006759FA" w:rsidP="006759F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was, and still is</w:t>
      </w:r>
      <w:r w:rsidR="00590520">
        <w:rPr>
          <w:rFonts w:ascii="Times New Roman" w:hAnsi="Times New Roman" w:cs="Times New Roman"/>
          <w:sz w:val="28"/>
          <w:szCs w:val="28"/>
        </w:rPr>
        <w:t xml:space="preserve"> actually</w:t>
      </w:r>
      <w:r>
        <w:rPr>
          <w:rFonts w:ascii="Times New Roman" w:hAnsi="Times New Roman" w:cs="Times New Roman"/>
          <w:sz w:val="28"/>
          <w:szCs w:val="28"/>
        </w:rPr>
        <w:t>, the proper protocol of dealing with ambassadors?</w:t>
      </w:r>
    </w:p>
    <w:p w14:paraId="530A48B9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74E8642E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125827C2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5AF9F872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42BD0561" w14:textId="10C23A6D" w:rsidR="006759FA" w:rsidRDefault="006759FA" w:rsidP="006759F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Did the Ammonites realize how insulting their actions were to Israel?</w:t>
      </w:r>
    </w:p>
    <w:p w14:paraId="06481A2E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4EC31B3F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2DF927F7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4A7EEDAC" w14:textId="64FBF5EA" w:rsidR="006759FA" w:rsidRDefault="006759FA" w:rsidP="006759F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Was Joab aware of how formidable the allied forces were that he was </w:t>
      </w:r>
      <w:r w:rsidR="00590520">
        <w:rPr>
          <w:rFonts w:ascii="Times New Roman" w:hAnsi="Times New Roman" w:cs="Times New Roman"/>
          <w:sz w:val="28"/>
          <w:szCs w:val="28"/>
        </w:rPr>
        <w:t>going forth</w:t>
      </w:r>
      <w:r>
        <w:rPr>
          <w:rFonts w:ascii="Times New Roman" w:hAnsi="Times New Roman" w:cs="Times New Roman"/>
          <w:sz w:val="28"/>
          <w:szCs w:val="28"/>
        </w:rPr>
        <w:t xml:space="preserve"> to attack?</w:t>
      </w:r>
    </w:p>
    <w:p w14:paraId="01C1C70F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4DA866F0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5081EC37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234FCA75" w14:textId="0A9C953C" w:rsidR="006759FA" w:rsidRDefault="006759FA" w:rsidP="006759F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After the enormous victories were tallied, David writes several songs </w:t>
      </w:r>
      <w:r w:rsidR="00590520">
        <w:rPr>
          <w:rFonts w:ascii="Times New Roman" w:hAnsi="Times New Roman" w:cs="Times New Roman"/>
          <w:sz w:val="28"/>
          <w:szCs w:val="28"/>
        </w:rPr>
        <w:t>to praise God and commemorate the victories.  L</w:t>
      </w:r>
      <w:r>
        <w:rPr>
          <w:rFonts w:ascii="Times New Roman" w:hAnsi="Times New Roman" w:cs="Times New Roman"/>
          <w:sz w:val="28"/>
          <w:szCs w:val="28"/>
        </w:rPr>
        <w:t>ook at</w:t>
      </w:r>
      <w:r w:rsidR="00590520">
        <w:rPr>
          <w:rFonts w:ascii="Times New Roman" w:hAnsi="Times New Roman" w:cs="Times New Roman"/>
          <w:sz w:val="28"/>
          <w:szCs w:val="28"/>
        </w:rPr>
        <w:t xml:space="preserve"> these examples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3DBCCAA" w14:textId="77777777" w:rsidR="00590520" w:rsidRDefault="00590520" w:rsidP="0059052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76011A9" w14:textId="02FB0BF0" w:rsidR="006759FA" w:rsidRDefault="006759FA" w:rsidP="006759FA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Ps 18:46-50</w:t>
      </w:r>
      <w:r w:rsidR="00E04998">
        <w:rPr>
          <w:rFonts w:ascii="Times New Roman" w:hAnsi="Times New Roman" w:cs="Times New Roman"/>
          <w:sz w:val="28"/>
          <w:szCs w:val="28"/>
        </w:rPr>
        <w:t xml:space="preserve">   …is alive and the Creator </w:t>
      </w:r>
      <w:r w:rsidR="00E04998" w:rsidRPr="00E04998">
        <w:rPr>
          <w:rFonts w:ascii="Times New Roman" w:hAnsi="Times New Roman" w:cs="Times New Roman"/>
          <w:sz w:val="24"/>
          <w:szCs w:val="24"/>
        </w:rPr>
        <w:t>(</w:t>
      </w:r>
      <w:r w:rsidR="00E04998">
        <w:rPr>
          <w:rFonts w:ascii="Times New Roman" w:hAnsi="Times New Roman" w:cs="Times New Roman"/>
          <w:sz w:val="24"/>
          <w:szCs w:val="24"/>
        </w:rPr>
        <w:t xml:space="preserve">also </w:t>
      </w:r>
      <w:r w:rsidR="00E04998" w:rsidRPr="00E04998">
        <w:rPr>
          <w:rFonts w:ascii="Times New Roman" w:hAnsi="Times New Roman" w:cs="Times New Roman"/>
          <w:sz w:val="24"/>
          <w:szCs w:val="24"/>
        </w:rPr>
        <w:t>Ps 96:5)</w:t>
      </w:r>
    </w:p>
    <w:p w14:paraId="3CDAE067" w14:textId="1E2B6CD6" w:rsidR="00E04998" w:rsidRDefault="00E04998" w:rsidP="006759FA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Ps </w:t>
      </w:r>
      <w:proofErr w:type="gramStart"/>
      <w:r>
        <w:rPr>
          <w:rFonts w:ascii="Times New Roman" w:hAnsi="Times New Roman" w:cs="Times New Roman"/>
          <w:sz w:val="28"/>
          <w:szCs w:val="28"/>
        </w:rPr>
        <w:t>20:7  …</w:t>
      </w:r>
      <w:proofErr w:type="gramEnd"/>
      <w:r>
        <w:rPr>
          <w:rFonts w:ascii="Times New Roman" w:hAnsi="Times New Roman" w:cs="Times New Roman"/>
          <w:sz w:val="28"/>
          <w:szCs w:val="28"/>
        </w:rPr>
        <w:t>never requires we return to ‘Egypt’ for assistance</w:t>
      </w:r>
    </w:p>
    <w:p w14:paraId="33DFAC7B" w14:textId="7F995813" w:rsidR="00E04998" w:rsidRDefault="00E04998" w:rsidP="006759FA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Ps 33:4-</w:t>
      </w:r>
      <w:proofErr w:type="gramStart"/>
      <w:r>
        <w:rPr>
          <w:rFonts w:ascii="Times New Roman" w:hAnsi="Times New Roman" w:cs="Times New Roman"/>
          <w:sz w:val="28"/>
          <w:szCs w:val="28"/>
        </w:rPr>
        <w:t>17  …</w:t>
      </w:r>
      <w:proofErr w:type="gramEnd"/>
      <w:r w:rsidR="00590520">
        <w:rPr>
          <w:rFonts w:ascii="Times New Roman" w:hAnsi="Times New Roman" w:cs="Times New Roman"/>
          <w:sz w:val="28"/>
          <w:szCs w:val="28"/>
        </w:rPr>
        <w:t>six specific reasons to</w:t>
      </w:r>
      <w:r>
        <w:rPr>
          <w:rFonts w:ascii="Times New Roman" w:hAnsi="Times New Roman" w:cs="Times New Roman"/>
          <w:sz w:val="28"/>
          <w:szCs w:val="28"/>
        </w:rPr>
        <w:t xml:space="preserve"> praise Him</w:t>
      </w:r>
    </w:p>
    <w:p w14:paraId="4877F4FE" w14:textId="027B9A06" w:rsidR="00E04998" w:rsidRPr="006759FA" w:rsidRDefault="00E04998" w:rsidP="006759FA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Ps 44:4-7 …</w:t>
      </w:r>
      <w:r w:rsidR="00590520">
        <w:rPr>
          <w:rFonts w:ascii="Times New Roman" w:hAnsi="Times New Roman" w:cs="Times New Roman"/>
          <w:sz w:val="28"/>
          <w:szCs w:val="28"/>
        </w:rPr>
        <w:t>don’t trust in my abilities, trust God</w:t>
      </w:r>
    </w:p>
    <w:p w14:paraId="6D8A35A6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6A391CEF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1B913C73" w14:textId="3CA885F2" w:rsidR="004D0FEE" w:rsidRP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  <w:r w:rsidRPr="00060F6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62968E3" w14:textId="77777777" w:rsidR="00AF2ECB" w:rsidRDefault="000450D4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FDF647" wp14:editId="08DE030C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4E12E3F9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76246E97" w14:textId="3FB182C1" w:rsidR="00350403" w:rsidRDefault="00FE0A90" w:rsidP="00FE0A90">
      <w:pPr>
        <w:pStyle w:val="ListParagraph"/>
        <w:numPr>
          <w:ilvl w:val="0"/>
          <w:numId w:val="35"/>
        </w:num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Can</w:t>
      </w:r>
      <w:r w:rsidR="00DA72B8">
        <w:rPr>
          <w:rFonts w:eastAsia="Times New Roman"/>
          <w:sz w:val="28"/>
          <w:szCs w:val="28"/>
        </w:rPr>
        <w:t xml:space="preserve"> </w:t>
      </w:r>
      <w:proofErr w:type="spellStart"/>
      <w:r w:rsidR="00DA72B8">
        <w:rPr>
          <w:rFonts w:eastAsia="Times New Roman"/>
          <w:sz w:val="28"/>
          <w:szCs w:val="28"/>
        </w:rPr>
        <w:t>Hanun’s</w:t>
      </w:r>
      <w:proofErr w:type="spellEnd"/>
      <w:r w:rsidR="00DA72B8">
        <w:rPr>
          <w:rFonts w:eastAsia="Times New Roman"/>
          <w:sz w:val="28"/>
          <w:szCs w:val="28"/>
        </w:rPr>
        <w:t xml:space="preserve"> treatment of David’s messengers simply </w:t>
      </w:r>
      <w:r>
        <w:rPr>
          <w:rFonts w:eastAsia="Times New Roman"/>
          <w:sz w:val="28"/>
          <w:szCs w:val="28"/>
        </w:rPr>
        <w:t xml:space="preserve">be </w:t>
      </w:r>
      <w:r w:rsidR="00590520">
        <w:rPr>
          <w:rFonts w:eastAsia="Times New Roman"/>
          <w:sz w:val="28"/>
          <w:szCs w:val="28"/>
        </w:rPr>
        <w:t>brushed off</w:t>
      </w:r>
      <w:r w:rsidR="00DA72B8">
        <w:rPr>
          <w:rFonts w:eastAsia="Times New Roman"/>
          <w:sz w:val="28"/>
          <w:szCs w:val="28"/>
        </w:rPr>
        <w:t xml:space="preserve"> as</w:t>
      </w:r>
      <w:r w:rsidR="00590520">
        <w:rPr>
          <w:rFonts w:eastAsia="Times New Roman"/>
          <w:sz w:val="28"/>
          <w:szCs w:val="28"/>
        </w:rPr>
        <w:t xml:space="preserve"> an example of the cynical quip </w:t>
      </w:r>
      <w:r w:rsidR="00DA72B8">
        <w:rPr>
          <w:rFonts w:eastAsia="Times New Roman"/>
          <w:sz w:val="28"/>
          <w:szCs w:val="28"/>
        </w:rPr>
        <w:t>‘No good deed goes unpunished’</w:t>
      </w:r>
      <w:r w:rsidR="00060F67">
        <w:rPr>
          <w:rFonts w:eastAsia="Times New Roman"/>
          <w:sz w:val="28"/>
          <w:szCs w:val="28"/>
        </w:rPr>
        <w:t>?</w:t>
      </w:r>
      <w:r>
        <w:rPr>
          <w:rFonts w:eastAsia="Times New Roman"/>
          <w:sz w:val="28"/>
          <w:szCs w:val="28"/>
        </w:rPr>
        <w:t xml:space="preserve"> </w:t>
      </w:r>
      <w:r w:rsidRPr="00FE0A90">
        <w:rPr>
          <w:rFonts w:eastAsia="Times New Roman"/>
          <w:i/>
          <w:sz w:val="28"/>
          <w:szCs w:val="28"/>
        </w:rPr>
        <w:t xml:space="preserve"> </w:t>
      </w:r>
      <w:r w:rsidRPr="00FE0A90">
        <w:rPr>
          <w:rFonts w:eastAsia="Times New Roman"/>
          <w:i/>
          <w:sz w:val="24"/>
          <w:szCs w:val="24"/>
        </w:rPr>
        <w:t>(consider PP p.714)</w:t>
      </w:r>
    </w:p>
    <w:p w14:paraId="407B71C0" w14:textId="77777777" w:rsidR="004D0FEE" w:rsidRDefault="004D0FEE" w:rsidP="004D0FEE">
      <w:pPr>
        <w:rPr>
          <w:rFonts w:eastAsia="Times New Roman"/>
          <w:sz w:val="28"/>
          <w:szCs w:val="28"/>
        </w:rPr>
      </w:pPr>
    </w:p>
    <w:p w14:paraId="76BD38F5" w14:textId="77777777" w:rsidR="004D0FEE" w:rsidRDefault="004D0FEE" w:rsidP="004D0FEE">
      <w:pPr>
        <w:rPr>
          <w:rFonts w:eastAsia="Times New Roman"/>
          <w:sz w:val="28"/>
          <w:szCs w:val="28"/>
        </w:rPr>
      </w:pPr>
    </w:p>
    <w:p w14:paraId="7FD3F33F" w14:textId="77777777" w:rsidR="004D0FEE" w:rsidRDefault="004D0FEE" w:rsidP="004D0FEE">
      <w:pPr>
        <w:rPr>
          <w:rFonts w:eastAsia="Times New Roman"/>
          <w:sz w:val="28"/>
          <w:szCs w:val="28"/>
        </w:rPr>
      </w:pPr>
    </w:p>
    <w:p w14:paraId="69996A8B" w14:textId="77777777" w:rsidR="004D0FEE" w:rsidRPr="004D0FEE" w:rsidRDefault="004D0FEE" w:rsidP="004D0FEE">
      <w:pPr>
        <w:rPr>
          <w:rFonts w:eastAsia="Times New Roman"/>
          <w:sz w:val="28"/>
          <w:szCs w:val="28"/>
        </w:rPr>
      </w:pPr>
    </w:p>
    <w:p w14:paraId="1A743E0A" w14:textId="29850CB7" w:rsidR="001E403A" w:rsidRPr="00CF64E6" w:rsidRDefault="001E403A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27A393" wp14:editId="33BB0B6E">
                <wp:simplePos x="0" y="0"/>
                <wp:positionH relativeFrom="margin">
                  <wp:posOffset>-200025</wp:posOffset>
                </wp:positionH>
                <wp:positionV relativeFrom="paragraph">
                  <wp:posOffset>9525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oundrect w14:anchorId="24678280" id="Rounded Rectangle 3" o:spid="_x0000_s1026" style="position:absolute;margin-left:-15.75pt;margin-top:.75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sectPr w:rsidR="001E403A" w:rsidRPr="00CF64E6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29948" w14:textId="77777777" w:rsidR="007767A5" w:rsidRDefault="007767A5" w:rsidP="001A6D86">
      <w:pPr>
        <w:spacing w:after="0" w:line="240" w:lineRule="auto"/>
      </w:pPr>
      <w:r>
        <w:separator/>
      </w:r>
    </w:p>
  </w:endnote>
  <w:endnote w:type="continuationSeparator" w:id="0">
    <w:p w14:paraId="7DDD50BB" w14:textId="77777777" w:rsidR="007767A5" w:rsidRDefault="007767A5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D43E9" w14:textId="77777777"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B9219" w14:textId="77777777"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4705A" w14:textId="77777777"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DE9D9" w14:textId="77777777" w:rsidR="007767A5" w:rsidRDefault="007767A5" w:rsidP="001A6D86">
      <w:pPr>
        <w:spacing w:after="0" w:line="240" w:lineRule="auto"/>
      </w:pPr>
      <w:r>
        <w:separator/>
      </w:r>
    </w:p>
  </w:footnote>
  <w:footnote w:type="continuationSeparator" w:id="0">
    <w:p w14:paraId="1DF73617" w14:textId="77777777" w:rsidR="007767A5" w:rsidRDefault="007767A5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881F1" w14:textId="77777777"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FF951" w14:textId="77777777"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 wp14:anchorId="42931A88" wp14:editId="206DB93C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686E0" w14:textId="77777777"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E25897"/>
    <w:multiLevelType w:val="hybridMultilevel"/>
    <w:tmpl w:val="F84AF6C4"/>
    <w:lvl w:ilvl="0" w:tplc="BF548A9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E17AE"/>
    <w:multiLevelType w:val="hybridMultilevel"/>
    <w:tmpl w:val="4E02377A"/>
    <w:lvl w:ilvl="0" w:tplc="28D25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3" w15:restartNumberingAfterBreak="0">
    <w:nsid w:val="48A36C06"/>
    <w:multiLevelType w:val="hybridMultilevel"/>
    <w:tmpl w:val="B8AC1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F4ED2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120F0"/>
    <w:multiLevelType w:val="hybridMultilevel"/>
    <w:tmpl w:val="2350105A"/>
    <w:lvl w:ilvl="0" w:tplc="7CD208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34"/>
  </w:num>
  <w:num w:numId="4">
    <w:abstractNumId w:val="13"/>
  </w:num>
  <w:num w:numId="5">
    <w:abstractNumId w:val="2"/>
  </w:num>
  <w:num w:numId="6">
    <w:abstractNumId w:val="24"/>
  </w:num>
  <w:num w:numId="7">
    <w:abstractNumId w:val="22"/>
  </w:num>
  <w:num w:numId="8">
    <w:abstractNumId w:val="0"/>
  </w:num>
  <w:num w:numId="9">
    <w:abstractNumId w:val="1"/>
  </w:num>
  <w:num w:numId="10">
    <w:abstractNumId w:val="27"/>
  </w:num>
  <w:num w:numId="11">
    <w:abstractNumId w:val="21"/>
  </w:num>
  <w:num w:numId="12">
    <w:abstractNumId w:val="6"/>
  </w:num>
  <w:num w:numId="13">
    <w:abstractNumId w:val="25"/>
  </w:num>
  <w:num w:numId="14">
    <w:abstractNumId w:val="18"/>
  </w:num>
  <w:num w:numId="15">
    <w:abstractNumId w:val="7"/>
  </w:num>
  <w:num w:numId="16">
    <w:abstractNumId w:val="4"/>
  </w:num>
  <w:num w:numId="17">
    <w:abstractNumId w:val="20"/>
  </w:num>
  <w:num w:numId="18">
    <w:abstractNumId w:val="28"/>
  </w:num>
  <w:num w:numId="19">
    <w:abstractNumId w:val="29"/>
  </w:num>
  <w:num w:numId="20">
    <w:abstractNumId w:val="33"/>
  </w:num>
  <w:num w:numId="21">
    <w:abstractNumId w:val="5"/>
  </w:num>
  <w:num w:numId="22">
    <w:abstractNumId w:val="17"/>
  </w:num>
  <w:num w:numId="23">
    <w:abstractNumId w:val="16"/>
  </w:num>
  <w:num w:numId="24">
    <w:abstractNumId w:val="10"/>
  </w:num>
  <w:num w:numId="25">
    <w:abstractNumId w:val="9"/>
  </w:num>
  <w:num w:numId="26">
    <w:abstractNumId w:val="32"/>
  </w:num>
  <w:num w:numId="27">
    <w:abstractNumId w:val="3"/>
  </w:num>
  <w:num w:numId="28">
    <w:abstractNumId w:val="30"/>
  </w:num>
  <w:num w:numId="29">
    <w:abstractNumId w:val="12"/>
  </w:num>
  <w:num w:numId="30">
    <w:abstractNumId w:val="8"/>
  </w:num>
  <w:num w:numId="31">
    <w:abstractNumId w:val="11"/>
  </w:num>
  <w:num w:numId="32">
    <w:abstractNumId w:val="23"/>
  </w:num>
  <w:num w:numId="33">
    <w:abstractNumId w:val="31"/>
  </w:num>
  <w:num w:numId="34">
    <w:abstractNumId w:val="2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24678"/>
    <w:rsid w:val="000300C2"/>
    <w:rsid w:val="00030AE8"/>
    <w:rsid w:val="00034CF9"/>
    <w:rsid w:val="000439C8"/>
    <w:rsid w:val="000450D4"/>
    <w:rsid w:val="00051D98"/>
    <w:rsid w:val="00060F67"/>
    <w:rsid w:val="00072212"/>
    <w:rsid w:val="0007329A"/>
    <w:rsid w:val="00073732"/>
    <w:rsid w:val="0007446F"/>
    <w:rsid w:val="00074D97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2424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91EAF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D3354"/>
    <w:rsid w:val="001E403A"/>
    <w:rsid w:val="001E43B1"/>
    <w:rsid w:val="001E5406"/>
    <w:rsid w:val="001E5C30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46DCE"/>
    <w:rsid w:val="0025149D"/>
    <w:rsid w:val="00251E7F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08BE"/>
    <w:rsid w:val="00332959"/>
    <w:rsid w:val="0033603F"/>
    <w:rsid w:val="00336ABA"/>
    <w:rsid w:val="00343AAE"/>
    <w:rsid w:val="00344288"/>
    <w:rsid w:val="00350403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4899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B6765"/>
    <w:rsid w:val="004C148D"/>
    <w:rsid w:val="004C2221"/>
    <w:rsid w:val="004C476D"/>
    <w:rsid w:val="004D0FEE"/>
    <w:rsid w:val="004E0509"/>
    <w:rsid w:val="004E16B0"/>
    <w:rsid w:val="004F0C7C"/>
    <w:rsid w:val="004F281C"/>
    <w:rsid w:val="004F3DF1"/>
    <w:rsid w:val="004F59A7"/>
    <w:rsid w:val="004F7A9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0520"/>
    <w:rsid w:val="00595FDA"/>
    <w:rsid w:val="00596ED7"/>
    <w:rsid w:val="005A0332"/>
    <w:rsid w:val="005A0B05"/>
    <w:rsid w:val="005A0BD0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9FA"/>
    <w:rsid w:val="00675F61"/>
    <w:rsid w:val="00676544"/>
    <w:rsid w:val="006814BB"/>
    <w:rsid w:val="00683AA1"/>
    <w:rsid w:val="00687E64"/>
    <w:rsid w:val="00691D89"/>
    <w:rsid w:val="00691EDB"/>
    <w:rsid w:val="006933EB"/>
    <w:rsid w:val="006A77F3"/>
    <w:rsid w:val="006C17F0"/>
    <w:rsid w:val="006C191B"/>
    <w:rsid w:val="006D39E8"/>
    <w:rsid w:val="006D790A"/>
    <w:rsid w:val="006E447C"/>
    <w:rsid w:val="006E5745"/>
    <w:rsid w:val="006F36EE"/>
    <w:rsid w:val="006F5C6B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767A5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E646B"/>
    <w:rsid w:val="007F3DD5"/>
    <w:rsid w:val="00805E71"/>
    <w:rsid w:val="008116D4"/>
    <w:rsid w:val="00826277"/>
    <w:rsid w:val="00826BAD"/>
    <w:rsid w:val="00833341"/>
    <w:rsid w:val="00847865"/>
    <w:rsid w:val="008534D1"/>
    <w:rsid w:val="00854665"/>
    <w:rsid w:val="00855100"/>
    <w:rsid w:val="00856833"/>
    <w:rsid w:val="0086369E"/>
    <w:rsid w:val="00863E27"/>
    <w:rsid w:val="0086490D"/>
    <w:rsid w:val="008679CA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B7B41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3109D"/>
    <w:rsid w:val="0093137B"/>
    <w:rsid w:val="00942F36"/>
    <w:rsid w:val="00947C93"/>
    <w:rsid w:val="00950C94"/>
    <w:rsid w:val="00960DDC"/>
    <w:rsid w:val="009651B5"/>
    <w:rsid w:val="00980CF6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0BBC"/>
    <w:rsid w:val="00A51EBB"/>
    <w:rsid w:val="00A56B2D"/>
    <w:rsid w:val="00A66321"/>
    <w:rsid w:val="00A71528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C7A16"/>
    <w:rsid w:val="00AD5794"/>
    <w:rsid w:val="00AE750C"/>
    <w:rsid w:val="00AF25B0"/>
    <w:rsid w:val="00AF2ECB"/>
    <w:rsid w:val="00B007F0"/>
    <w:rsid w:val="00B05D00"/>
    <w:rsid w:val="00B13CD9"/>
    <w:rsid w:val="00B14B30"/>
    <w:rsid w:val="00B313AC"/>
    <w:rsid w:val="00B37AEC"/>
    <w:rsid w:val="00B37BC4"/>
    <w:rsid w:val="00B4639C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948F4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66B5B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5EE1"/>
    <w:rsid w:val="00CE728C"/>
    <w:rsid w:val="00CF1DD0"/>
    <w:rsid w:val="00CF2902"/>
    <w:rsid w:val="00CF64E6"/>
    <w:rsid w:val="00D004AA"/>
    <w:rsid w:val="00D00DE7"/>
    <w:rsid w:val="00D03FAB"/>
    <w:rsid w:val="00D104C3"/>
    <w:rsid w:val="00D30D81"/>
    <w:rsid w:val="00D40B16"/>
    <w:rsid w:val="00D41E76"/>
    <w:rsid w:val="00D43A24"/>
    <w:rsid w:val="00D50A0A"/>
    <w:rsid w:val="00D57A5E"/>
    <w:rsid w:val="00D659B6"/>
    <w:rsid w:val="00D7517D"/>
    <w:rsid w:val="00D76008"/>
    <w:rsid w:val="00D77D91"/>
    <w:rsid w:val="00D80553"/>
    <w:rsid w:val="00D86BEF"/>
    <w:rsid w:val="00D92616"/>
    <w:rsid w:val="00D94FDB"/>
    <w:rsid w:val="00D96752"/>
    <w:rsid w:val="00DA094D"/>
    <w:rsid w:val="00DA72B8"/>
    <w:rsid w:val="00DA77E8"/>
    <w:rsid w:val="00DB4A40"/>
    <w:rsid w:val="00DC6C9B"/>
    <w:rsid w:val="00DD4231"/>
    <w:rsid w:val="00DD4EDA"/>
    <w:rsid w:val="00DE5BBE"/>
    <w:rsid w:val="00DF3D2C"/>
    <w:rsid w:val="00DF4761"/>
    <w:rsid w:val="00E00B8D"/>
    <w:rsid w:val="00E04998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2585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34E9"/>
    <w:rsid w:val="00FC7C08"/>
    <w:rsid w:val="00FD1EC7"/>
    <w:rsid w:val="00FE0A90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DB6D6F"/>
  <w15:chartTrackingRefBased/>
  <w15:docId w15:val="{27491FE2-D9B4-4ED2-B9F0-7D5D48B3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26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674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D0036-174C-467E-87B5-4FB374743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2023-03-08T23:25:00Z</cp:lastPrinted>
  <dcterms:created xsi:type="dcterms:W3CDTF">2023-05-17T20:57:00Z</dcterms:created>
  <dcterms:modified xsi:type="dcterms:W3CDTF">2023-05-17T20:57:00Z</dcterms:modified>
</cp:coreProperties>
</file>